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3812E0">
        <w:rPr>
          <w:rFonts w:ascii="Palatino Linotype" w:eastAsia="Times New Roman" w:hAnsi="Palatino Linotype" w:cs="Arial"/>
          <w:color w:val="000000"/>
          <w:sz w:val="24"/>
          <w:szCs w:val="24"/>
          <w:lang w:eastAsia="es-MX"/>
        </w:rPr>
        <w:t xml:space="preserve">México, a </w:t>
      </w:r>
      <w:r w:rsidR="00C03F20" w:rsidRPr="003812E0">
        <w:rPr>
          <w:rFonts w:ascii="Palatino Linotype" w:eastAsia="Times New Roman" w:hAnsi="Palatino Linotype" w:cs="Arial"/>
          <w:color w:val="000000"/>
          <w:sz w:val="24"/>
          <w:szCs w:val="24"/>
          <w:lang w:eastAsia="es-MX"/>
        </w:rPr>
        <w:t>ocho de agosto de dos mil dieciocho.</w:t>
      </w:r>
      <w:r w:rsidR="00C03F20" w:rsidRPr="00F0721E">
        <w:rPr>
          <w:rFonts w:ascii="Palatino Linotype" w:eastAsia="Times New Roman" w:hAnsi="Palatino Linotype" w:cs="Arial"/>
          <w:color w:val="000000"/>
          <w:sz w:val="24"/>
          <w:szCs w:val="24"/>
          <w:lang w:eastAsia="es-MX"/>
        </w:rPr>
        <w:t xml:space="preserve"> </w:t>
      </w:r>
    </w:p>
    <w:p w:rsidR="006168E4"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C03F20">
        <w:rPr>
          <w:rFonts w:ascii="Palatino Linotype" w:hAnsi="Palatino Linotype" w:cs="Arial"/>
          <w:b/>
          <w:bCs/>
          <w:sz w:val="24"/>
          <w:lang w:eastAsia="es-MX"/>
        </w:rPr>
        <w:t>2130</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INFOEM/IP/RR/201</w:t>
      </w:r>
      <w:r w:rsidR="00C03F20">
        <w:rPr>
          <w:rFonts w:ascii="Palatino Linotype" w:hAnsi="Palatino Linotype" w:cs="Arial"/>
          <w:b/>
          <w:bCs/>
          <w:sz w:val="24"/>
          <w:lang w:eastAsia="es-MX"/>
        </w:rPr>
        <w:t>8</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C03F20">
        <w:rPr>
          <w:rFonts w:ascii="Palatino Linotype" w:hAnsi="Palatino Linotype" w:cs="Arial"/>
          <w:sz w:val="24"/>
          <w:szCs w:val="24"/>
        </w:rPr>
        <w:t>la</w:t>
      </w:r>
      <w:r w:rsidRPr="00F403EA">
        <w:rPr>
          <w:rFonts w:ascii="Palatino Linotype" w:hAnsi="Palatino Linotype" w:cs="Arial"/>
          <w:sz w:val="24"/>
          <w:szCs w:val="24"/>
        </w:rPr>
        <w:t xml:space="preserve"> </w:t>
      </w:r>
      <w:r w:rsidRPr="00F403EA">
        <w:rPr>
          <w:rFonts w:ascii="Palatino Linotype" w:hAnsi="Palatino Linotype" w:cs="Arial"/>
          <w:b/>
          <w:sz w:val="24"/>
          <w:szCs w:val="24"/>
        </w:rPr>
        <w:t xml:space="preserve">C. </w:t>
      </w:r>
      <w:r w:rsidR="00D6053D">
        <w:rPr>
          <w:rFonts w:ascii="Palatino Linotype" w:hAnsi="Palatino Linotype" w:cs="Arial"/>
          <w:b/>
          <w:sz w:val="24"/>
          <w:szCs w:val="24"/>
        </w:rPr>
        <w:t xml:space="preserve">XXXXXXXXXXXXX  </w:t>
      </w:r>
      <w:r w:rsidRPr="00F403EA">
        <w:rPr>
          <w:rFonts w:ascii="Palatino Linotype" w:hAnsi="Palatino Linotype" w:cs="Arial"/>
          <w:sz w:val="24"/>
          <w:szCs w:val="24"/>
        </w:rPr>
        <w:t xml:space="preserve">en lo sucesivo </w:t>
      </w:r>
      <w:r w:rsidR="00C03F20">
        <w:rPr>
          <w:rFonts w:ascii="Palatino Linotype" w:hAnsi="Palatino Linotype" w:cs="Arial"/>
          <w:b/>
          <w:sz w:val="24"/>
          <w:szCs w:val="24"/>
        </w:rPr>
        <w:t>La</w:t>
      </w:r>
      <w:r w:rsidRPr="00F403EA">
        <w:rPr>
          <w:rFonts w:ascii="Palatino Linotype" w:hAnsi="Palatino Linotype" w:cs="Arial"/>
          <w:b/>
          <w:sz w:val="24"/>
          <w:szCs w:val="24"/>
        </w:rPr>
        <w:t xml:space="preserve"> Recurrente</w:t>
      </w:r>
      <w:r w:rsidRPr="00F403EA">
        <w:rPr>
          <w:rFonts w:ascii="Palatino Linotype" w:hAnsi="Palatino Linotype" w:cs="Arial"/>
          <w:sz w:val="24"/>
          <w:szCs w:val="24"/>
        </w:rPr>
        <w:t xml:space="preserve">, en contra de la respuesta del </w:t>
      </w:r>
      <w:r w:rsidR="00C03F20">
        <w:rPr>
          <w:rFonts w:ascii="Palatino Linotype" w:hAnsi="Palatino Linotype" w:cs="Arial"/>
          <w:b/>
          <w:sz w:val="24"/>
          <w:szCs w:val="24"/>
        </w:rPr>
        <w:t>Instituto de Transparencia, Acceso a la Información Pública y Protección de Datos Personales del Estado de México y Municipios</w:t>
      </w:r>
      <w:r w:rsidRPr="00F403EA">
        <w:rPr>
          <w:rFonts w:ascii="Palatino Linotype" w:hAnsi="Palatino Linotype" w:cs="Arial"/>
          <w:sz w:val="24"/>
          <w:szCs w:val="24"/>
        </w:rPr>
        <w:t>, en lo subsecuente</w:t>
      </w:r>
      <w:r w:rsidRPr="00F403EA">
        <w:rPr>
          <w:rFonts w:ascii="Palatino Linotype" w:hAnsi="Palatino Linotype" w:cs="Arial"/>
          <w:b/>
          <w:sz w:val="24"/>
          <w:szCs w:val="24"/>
        </w:rPr>
        <w:t xml:space="preserve"> 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rsidR="006168E4" w:rsidRDefault="006168E4" w:rsidP="00844569">
      <w:pPr>
        <w:tabs>
          <w:tab w:val="left" w:pos="1701"/>
        </w:tabs>
        <w:spacing w:before="240" w:line="360" w:lineRule="auto"/>
        <w:jc w:val="both"/>
        <w:rPr>
          <w:rFonts w:ascii="Palatino Linotype" w:hAnsi="Palatino Linotype" w:cs="Arial"/>
          <w:sz w:val="24"/>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6168E4" w:rsidRPr="006B26E3"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rPr>
        <w:t xml:space="preserve">Con </w:t>
      </w:r>
      <w:r w:rsidR="00C03F20">
        <w:rPr>
          <w:rFonts w:ascii="Palatino Linotype" w:hAnsi="Palatino Linotype" w:cs="Arial"/>
          <w:sz w:val="24"/>
        </w:rPr>
        <w:t xml:space="preserve">fecha cuatro de </w:t>
      </w:r>
      <w:r w:rsidR="008A68CA">
        <w:rPr>
          <w:rFonts w:ascii="Palatino Linotype" w:hAnsi="Palatino Linotype" w:cs="Arial"/>
          <w:sz w:val="24"/>
        </w:rPr>
        <w:t xml:space="preserve">junio de dos mil dieciocho, </w:t>
      </w:r>
      <w:r w:rsidR="008A68CA">
        <w:rPr>
          <w:rFonts w:ascii="Palatino Linotype" w:hAnsi="Palatino Linotype" w:cs="Arial"/>
          <w:b/>
          <w:sz w:val="24"/>
        </w:rPr>
        <w:t xml:space="preserve">La Recurrente, </w:t>
      </w:r>
      <w:r>
        <w:rPr>
          <w:rFonts w:ascii="Palatino Linotype" w:hAnsi="Palatino Linotype" w:cs="Arial"/>
          <w:sz w:val="24"/>
        </w:rPr>
        <w:t>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C25084" w:rsidRPr="00C25084">
        <w:rPr>
          <w:rFonts w:ascii="Palatino Linotype" w:hAnsi="Palatino Linotype" w:cs="Arial"/>
          <w:b/>
          <w:sz w:val="24"/>
        </w:rPr>
        <w:t>0</w:t>
      </w:r>
      <w:r w:rsidR="008A68CA">
        <w:rPr>
          <w:rFonts w:ascii="Palatino Linotype" w:hAnsi="Palatino Linotype" w:cs="Arial"/>
          <w:b/>
          <w:sz w:val="24"/>
        </w:rPr>
        <w:t>0689/INFOEM/IP/2018</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6B26E3">
        <w:rPr>
          <w:rFonts w:ascii="Palatino Linotype" w:hAnsi="Palatino Linotype" w:cs="Arial"/>
          <w:sz w:val="24"/>
          <w:szCs w:val="24"/>
        </w:rPr>
        <w:t>siguiente:</w:t>
      </w:r>
    </w:p>
    <w:p w:rsidR="00D6053D" w:rsidRPr="008A68CA" w:rsidRDefault="00D6053D" w:rsidP="00D6053D">
      <w:pPr>
        <w:spacing w:before="240" w:line="360" w:lineRule="auto"/>
        <w:ind w:left="851" w:right="851"/>
        <w:jc w:val="both"/>
        <w:rPr>
          <w:rFonts w:ascii="Palatino Linotype" w:eastAsia="Times New Roman" w:hAnsi="Palatino Linotype" w:cs="Times New Roman"/>
          <w:i/>
          <w:lang w:val="es-ES_tradnl" w:eastAsia="es-ES"/>
        </w:rPr>
      </w:pPr>
      <w:r w:rsidRPr="008A68CA">
        <w:rPr>
          <w:rFonts w:ascii="Palatino Linotype" w:eastAsia="Times New Roman" w:hAnsi="Palatino Linotype" w:cs="Times New Roman"/>
          <w:i/>
          <w:lang w:val="es-ES_tradnl" w:eastAsia="es-ES"/>
        </w:rPr>
        <w:t>“</w:t>
      </w:r>
      <w:r w:rsidRPr="008A68CA">
        <w:rPr>
          <w:rFonts w:ascii="Palatino Linotype" w:hAnsi="Palatino Linotype"/>
          <w:i/>
          <w:color w:val="000000"/>
        </w:rPr>
        <w:t xml:space="preserve">Solicito el registro de las solicitudes de información y/o peticiones similares o análogas de cualquiera de los CC. </w:t>
      </w:r>
      <w:r>
        <w:rPr>
          <w:rFonts w:ascii="Palatino Linotype" w:hAnsi="Palatino Linotype"/>
          <w:i/>
          <w:color w:val="000000"/>
        </w:rPr>
        <w:t>XXXXXXXXXX</w:t>
      </w:r>
      <w:r w:rsidRPr="008A68CA">
        <w:rPr>
          <w:rFonts w:ascii="Palatino Linotype" w:hAnsi="Palatino Linotype"/>
          <w:i/>
          <w:color w:val="000000"/>
        </w:rPr>
        <w:t>,</w:t>
      </w:r>
      <w:r>
        <w:rPr>
          <w:rFonts w:ascii="Palatino Linotype" w:hAnsi="Palatino Linotype"/>
          <w:i/>
          <w:color w:val="000000"/>
        </w:rPr>
        <w:t xml:space="preserve"> XXXXXXXXX</w:t>
      </w:r>
      <w:r w:rsidRPr="008A68CA">
        <w:rPr>
          <w:rFonts w:ascii="Palatino Linotype" w:hAnsi="Palatino Linotype"/>
          <w:i/>
          <w:color w:val="000000"/>
        </w:rPr>
        <w:t xml:space="preserve">, </w:t>
      </w:r>
      <w:r>
        <w:rPr>
          <w:rFonts w:ascii="Palatino Linotype" w:hAnsi="Palatino Linotype"/>
          <w:i/>
          <w:color w:val="000000"/>
        </w:rPr>
        <w:lastRenderedPageBreak/>
        <w:t>XXXXXXXXXX</w:t>
      </w:r>
      <w:r w:rsidRPr="008A68CA">
        <w:rPr>
          <w:rFonts w:ascii="Palatino Linotype" w:hAnsi="Palatino Linotype"/>
          <w:i/>
          <w:color w:val="000000"/>
        </w:rPr>
        <w:t xml:space="preserve">, </w:t>
      </w:r>
      <w:r>
        <w:rPr>
          <w:rFonts w:ascii="Palatino Linotype" w:hAnsi="Palatino Linotype"/>
          <w:i/>
          <w:color w:val="000000"/>
        </w:rPr>
        <w:t>XXXXXXXXXX</w:t>
      </w:r>
      <w:r w:rsidRPr="008A68CA">
        <w:rPr>
          <w:rFonts w:ascii="Palatino Linotype" w:hAnsi="Palatino Linotype"/>
          <w:i/>
          <w:color w:val="000000"/>
        </w:rPr>
        <w:t xml:space="preserve"> Y </w:t>
      </w:r>
      <w:r>
        <w:rPr>
          <w:rFonts w:ascii="Palatino Linotype" w:hAnsi="Palatino Linotype"/>
          <w:i/>
          <w:color w:val="000000"/>
        </w:rPr>
        <w:t>XXXXXXXXXX</w:t>
      </w:r>
      <w:r w:rsidRPr="008A68CA">
        <w:rPr>
          <w:rFonts w:ascii="Palatino Linotype" w:hAnsi="Palatino Linotype"/>
          <w:i/>
          <w:color w:val="000000"/>
        </w:rPr>
        <w:t xml:space="preserve">, hacia el sujeto </w:t>
      </w:r>
      <w:proofErr w:type="spellStart"/>
      <w:r w:rsidRPr="008A68CA">
        <w:rPr>
          <w:rFonts w:ascii="Palatino Linotype" w:hAnsi="Palatino Linotype"/>
          <w:i/>
          <w:color w:val="000000"/>
        </w:rPr>
        <w:t>obligado</w:t>
      </w:r>
      <w:proofErr w:type="gramStart"/>
      <w:r w:rsidRPr="008A68CA">
        <w:rPr>
          <w:rFonts w:ascii="Palatino Linotype" w:hAnsi="Palatino Linotype"/>
          <w:i/>
          <w:color w:val="000000"/>
        </w:rPr>
        <w:t>,comprendiendo</w:t>
      </w:r>
      <w:proofErr w:type="spellEnd"/>
      <w:proofErr w:type="gramEnd"/>
      <w:r w:rsidRPr="008A68CA">
        <w:rPr>
          <w:rFonts w:ascii="Palatino Linotype" w:hAnsi="Palatino Linotype"/>
          <w:i/>
          <w:color w:val="000000"/>
        </w:rPr>
        <w:t xml:space="preserve"> un periodo de tiempo de enero de 2017 a junio de 2018</w:t>
      </w:r>
      <w:r w:rsidRPr="008A68CA">
        <w:rPr>
          <w:rFonts w:ascii="Palatino Linotype" w:eastAsia="Times New Roman" w:hAnsi="Palatino Linotype" w:cs="Times New Roman"/>
          <w:i/>
          <w:lang w:val="es-ES_tradnl" w:eastAsia="es-ES"/>
        </w:rPr>
        <w:t xml:space="preserve">.” </w:t>
      </w:r>
      <w:r w:rsidRPr="008A68CA">
        <w:rPr>
          <w:rFonts w:ascii="Palatino Linotype" w:eastAsia="Times New Roman" w:hAnsi="Palatino Linotype" w:cs="Times New Roman"/>
          <w:b/>
          <w:i/>
          <w:lang w:val="es-ES_tradnl" w:eastAsia="es-ES"/>
        </w:rPr>
        <w:t>[Sic]</w:t>
      </w:r>
    </w:p>
    <w:p w:rsidR="00FB5F2A" w:rsidRDefault="00FB5F2A"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sidR="008A68CA">
        <w:rPr>
          <w:rFonts w:ascii="Palatino Linotype" w:eastAsia="Times New Roman" w:hAnsi="Palatino Linotype" w:cs="Times New Roman"/>
          <w:sz w:val="24"/>
          <w:szCs w:val="24"/>
          <w:lang w:val="es-ES_tradnl" w:eastAsia="es-ES"/>
        </w:rPr>
        <w:t xml:space="preserve">A través del SAIMEX. </w:t>
      </w:r>
    </w:p>
    <w:p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rsidR="008A68CA"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el día </w:t>
      </w:r>
      <w:r w:rsidR="008A68CA">
        <w:rPr>
          <w:rFonts w:ascii="Palatino Linotype" w:hAnsi="Palatino Linotype" w:cs="Arial"/>
          <w:sz w:val="24"/>
          <w:szCs w:val="24"/>
        </w:rPr>
        <w:t xml:space="preserve">cinco de junio de los corrientes, </w:t>
      </w:r>
      <w:r w:rsidR="008A68CA">
        <w:rPr>
          <w:rFonts w:ascii="Palatino Linotype" w:hAnsi="Palatino Linotype" w:cs="Arial"/>
          <w:b/>
          <w:sz w:val="24"/>
          <w:szCs w:val="24"/>
        </w:rPr>
        <w:t xml:space="preserve">El Sujeto Obligado </w:t>
      </w:r>
      <w:r w:rsidR="008A68CA">
        <w:rPr>
          <w:rFonts w:ascii="Palatino Linotype" w:hAnsi="Palatino Linotype" w:cs="Arial"/>
          <w:sz w:val="24"/>
          <w:szCs w:val="24"/>
        </w:rPr>
        <w:t xml:space="preserve">dio respuesta a la solicitud de información </w:t>
      </w:r>
      <w:r w:rsidR="008A68CA">
        <w:rPr>
          <w:rFonts w:ascii="Palatino Linotype" w:hAnsi="Palatino Linotype" w:cs="Arial"/>
          <w:b/>
          <w:sz w:val="24"/>
          <w:szCs w:val="24"/>
        </w:rPr>
        <w:t xml:space="preserve">00689/INFOEM/IP/2018, </w:t>
      </w:r>
      <w:r w:rsidR="008A68CA">
        <w:rPr>
          <w:rFonts w:ascii="Palatino Linotype" w:hAnsi="Palatino Linotype" w:cs="Arial"/>
          <w:sz w:val="24"/>
          <w:szCs w:val="24"/>
        </w:rPr>
        <w:t xml:space="preserve">resulta de nuestro interés lo siguiente: </w:t>
      </w:r>
    </w:p>
    <w:p w:rsidR="008A68CA" w:rsidRPr="008A68CA" w:rsidRDefault="008A68CA" w:rsidP="008A68CA">
      <w:pPr>
        <w:spacing w:before="240" w:line="360" w:lineRule="auto"/>
        <w:ind w:left="851" w:right="851"/>
        <w:jc w:val="both"/>
        <w:rPr>
          <w:rFonts w:ascii="Palatino Linotype" w:hAnsi="Palatino Linotype" w:cs="Arial"/>
          <w:i/>
        </w:rPr>
      </w:pPr>
      <w:r w:rsidRPr="008A68CA">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A68CA" w:rsidRPr="008A68CA" w:rsidRDefault="008A68CA" w:rsidP="008A68CA">
      <w:pPr>
        <w:spacing w:before="240" w:line="360" w:lineRule="auto"/>
        <w:ind w:left="851" w:right="851"/>
        <w:jc w:val="both"/>
        <w:rPr>
          <w:rFonts w:ascii="Palatino Linotype" w:hAnsi="Palatino Linotype" w:cs="Arial"/>
          <w:b/>
          <w:i/>
        </w:rPr>
      </w:pPr>
      <w:r w:rsidRPr="008A68CA">
        <w:rPr>
          <w:rFonts w:ascii="Palatino Linotype" w:hAnsi="Palatino Linotype" w:cs="Arial"/>
          <w:i/>
        </w:rPr>
        <w:t xml:space="preserve">Con fundamento en el artículo 53 fracción II de la Ley de Transparencia y Acceso a la Información Pública del Estado de México y Municipios, se adjunta la respuesta a su solicitud de información pública” </w:t>
      </w:r>
      <w:r w:rsidRPr="008A68CA">
        <w:rPr>
          <w:rFonts w:ascii="Palatino Linotype" w:hAnsi="Palatino Linotype" w:cs="Arial"/>
          <w:b/>
          <w:i/>
        </w:rPr>
        <w:t>[Sic]</w:t>
      </w:r>
    </w:p>
    <w:p w:rsidR="008A68CA" w:rsidRDefault="008A68CA" w:rsidP="00045379">
      <w:pPr>
        <w:spacing w:before="240" w:line="360" w:lineRule="auto"/>
        <w:jc w:val="both"/>
        <w:rPr>
          <w:rFonts w:ascii="Palatino Linotype" w:hAnsi="Palatino Linotype" w:cs="Arial"/>
          <w:sz w:val="24"/>
          <w:szCs w:val="24"/>
        </w:rPr>
      </w:pPr>
    </w:p>
    <w:p w:rsidR="008A68CA" w:rsidRDefault="008A68CA" w:rsidP="00844569">
      <w:pPr>
        <w:spacing w:before="240" w:line="360" w:lineRule="auto"/>
        <w:jc w:val="both"/>
        <w:rPr>
          <w:rFonts w:ascii="Palatino Linotype" w:hAnsi="Palatino Linotype" w:cs="Arial"/>
          <w:sz w:val="24"/>
        </w:rPr>
      </w:pPr>
      <w:r>
        <w:rPr>
          <w:rFonts w:ascii="Palatino Linotype" w:hAnsi="Palatino Linotype" w:cs="Arial"/>
          <w:sz w:val="24"/>
        </w:rPr>
        <w:lastRenderedPageBreak/>
        <w:t xml:space="preserve">A mayor abundamiento, se advierte que </w:t>
      </w:r>
      <w:r>
        <w:rPr>
          <w:rFonts w:ascii="Palatino Linotype" w:hAnsi="Palatino Linotype" w:cs="Arial"/>
          <w:b/>
          <w:sz w:val="24"/>
        </w:rPr>
        <w:t xml:space="preserve">El Sujeto Obligado </w:t>
      </w:r>
      <w:r>
        <w:rPr>
          <w:rFonts w:ascii="Palatino Linotype" w:hAnsi="Palatino Linotype" w:cs="Arial"/>
          <w:sz w:val="24"/>
        </w:rPr>
        <w:t>adjuntó los documentos electrónicos</w:t>
      </w:r>
      <w:r w:rsidR="008B42B1">
        <w:rPr>
          <w:rFonts w:ascii="Palatino Linotype" w:hAnsi="Palatino Linotype" w:cs="Arial"/>
          <w:sz w:val="24"/>
        </w:rPr>
        <w:t xml:space="preserve">: </w:t>
      </w:r>
      <w:r w:rsidR="008B42B1">
        <w:rPr>
          <w:rFonts w:ascii="Palatino Linotype" w:hAnsi="Palatino Linotype" w:cs="Arial"/>
          <w:b/>
          <w:sz w:val="24"/>
        </w:rPr>
        <w:t xml:space="preserve">“29a Sesión Ext. C.T. 2018.pdf”, “RESPUESTA 689-2018 DI.pdf” </w:t>
      </w:r>
      <w:r w:rsidR="008B42B1">
        <w:rPr>
          <w:rFonts w:ascii="Palatino Linotype" w:hAnsi="Palatino Linotype" w:cs="Arial"/>
          <w:sz w:val="24"/>
        </w:rPr>
        <w:t xml:space="preserve">y </w:t>
      </w:r>
      <w:r w:rsidR="008B42B1">
        <w:rPr>
          <w:rFonts w:ascii="Palatino Linotype" w:hAnsi="Palatino Linotype" w:cs="Arial"/>
          <w:b/>
          <w:sz w:val="24"/>
        </w:rPr>
        <w:t xml:space="preserve">“RESPUESTA 689-2018 UT.pdf”, </w:t>
      </w:r>
      <w:r>
        <w:rPr>
          <w:rFonts w:ascii="Palatino Linotype" w:hAnsi="Palatino Linotype" w:cs="Arial"/>
          <w:sz w:val="24"/>
        </w:rPr>
        <w:t xml:space="preserve">mismos que se tienen por reproducidos en virtud de que serán materia de análisis más adelante. </w:t>
      </w:r>
    </w:p>
    <w:p w:rsidR="008A68CA" w:rsidRDefault="008A68CA" w:rsidP="00844569">
      <w:pPr>
        <w:spacing w:before="240" w:line="360" w:lineRule="auto"/>
        <w:jc w:val="both"/>
        <w:rPr>
          <w:rFonts w:ascii="Palatino Linotype" w:hAnsi="Palatino Linotype" w:cs="Arial"/>
          <w:b/>
          <w:sz w:val="28"/>
        </w:rPr>
      </w:pPr>
    </w:p>
    <w:p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8B42B1" w:rsidRPr="008B42B1"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8B42B1" w:rsidRPr="008B42B1">
        <w:rPr>
          <w:rFonts w:ascii="Palatino Linotype" w:hAnsi="Palatino Linotype" w:cs="Arial"/>
          <w:b/>
          <w:sz w:val="24"/>
          <w:szCs w:val="24"/>
        </w:rPr>
        <w:t>La</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8B42B1">
        <w:rPr>
          <w:rFonts w:ascii="Palatino Linotype" w:hAnsi="Palatino Linotype" w:cs="Arial"/>
          <w:sz w:val="24"/>
          <w:szCs w:val="24"/>
        </w:rPr>
        <w:t xml:space="preserve"> cinco de junio del año en curso, el cual fue registrado en el sistema electrónico con el expediente número </w:t>
      </w:r>
      <w:r w:rsidR="008B42B1">
        <w:rPr>
          <w:rFonts w:ascii="Palatino Linotype" w:hAnsi="Palatino Linotype" w:cs="Arial"/>
          <w:b/>
          <w:sz w:val="24"/>
          <w:szCs w:val="24"/>
        </w:rPr>
        <w:t xml:space="preserve">02130/INFOEM/IP/RR/2018, </w:t>
      </w:r>
      <w:r w:rsidR="008B42B1">
        <w:rPr>
          <w:rFonts w:ascii="Palatino Linotype" w:hAnsi="Palatino Linotype" w:cs="Arial"/>
          <w:sz w:val="24"/>
          <w:szCs w:val="24"/>
        </w:rPr>
        <w:t xml:space="preserve">en el cual arguye, las siguientes manifestaciones: </w:t>
      </w:r>
    </w:p>
    <w:p w:rsidR="006168E4" w:rsidRDefault="005305EA" w:rsidP="00844569">
      <w:pPr>
        <w:spacing w:before="240" w:line="360" w:lineRule="auto"/>
        <w:jc w:val="both"/>
        <w:rPr>
          <w:rFonts w:ascii="Palatino Linotype" w:hAnsi="Palatino Linotype" w:cs="Arial"/>
          <w:b/>
          <w:sz w:val="24"/>
        </w:rPr>
      </w:pPr>
      <w:r>
        <w:rPr>
          <w:rFonts w:ascii="Palatino Linotype" w:hAnsi="Palatino Linotype" w:cs="Arial"/>
          <w:sz w:val="24"/>
          <w:szCs w:val="24"/>
        </w:rPr>
        <w:t xml:space="preserve"> </w:t>
      </w:r>
      <w:r w:rsidR="006168E4">
        <w:rPr>
          <w:rFonts w:ascii="Palatino Linotype" w:hAnsi="Palatino Linotype" w:cs="Arial"/>
          <w:b/>
          <w:sz w:val="24"/>
        </w:rPr>
        <w:t>Acto Impugnado:</w:t>
      </w:r>
    </w:p>
    <w:p w:rsidR="006168E4" w:rsidRPr="008B42B1" w:rsidRDefault="006168E4" w:rsidP="00844569">
      <w:pPr>
        <w:spacing w:line="360" w:lineRule="auto"/>
        <w:ind w:left="851" w:right="851"/>
        <w:jc w:val="both"/>
        <w:rPr>
          <w:rFonts w:ascii="Palatino Linotype" w:hAnsi="Palatino Linotype" w:cs="Arial"/>
          <w:i/>
        </w:rPr>
      </w:pPr>
      <w:r w:rsidRPr="008B42B1">
        <w:rPr>
          <w:rFonts w:ascii="Palatino Linotype" w:hAnsi="Palatino Linotype" w:cs="Arial"/>
          <w:i/>
        </w:rPr>
        <w:t>“</w:t>
      </w:r>
      <w:r w:rsidR="008B42B1" w:rsidRPr="008B42B1">
        <w:rPr>
          <w:rFonts w:ascii="Palatino Linotype" w:hAnsi="Palatino Linotype"/>
          <w:i/>
          <w:color w:val="000000"/>
        </w:rPr>
        <w:t>La respuesta del sujeto obligado</w:t>
      </w:r>
      <w:r w:rsidRPr="008B42B1">
        <w:rPr>
          <w:rFonts w:ascii="Palatino Linotype" w:hAnsi="Palatino Linotype" w:cs="Arial"/>
          <w:i/>
        </w:rPr>
        <w:t>”</w:t>
      </w:r>
      <w:r w:rsidR="00454CE6" w:rsidRPr="008B42B1">
        <w:rPr>
          <w:rFonts w:ascii="Palatino Linotype" w:hAnsi="Palatino Linotype" w:cs="Arial"/>
          <w:i/>
        </w:rPr>
        <w:t xml:space="preserve"> </w:t>
      </w:r>
      <w:r w:rsidRPr="008B42B1">
        <w:rPr>
          <w:rFonts w:ascii="Palatino Linotype" w:hAnsi="Palatino Linotype" w:cs="Arial"/>
          <w:b/>
          <w:i/>
        </w:rPr>
        <w:t>[</w:t>
      </w:r>
      <w:r w:rsidR="008B42B1">
        <w:rPr>
          <w:rFonts w:ascii="Palatino Linotype" w:hAnsi="Palatino Linotype" w:cs="Arial"/>
          <w:b/>
          <w:i/>
        </w:rPr>
        <w:t>S</w:t>
      </w:r>
      <w:r w:rsidRPr="008B42B1">
        <w:rPr>
          <w:rFonts w:ascii="Palatino Linotype" w:hAnsi="Palatino Linotype" w:cs="Arial"/>
          <w:b/>
          <w:i/>
        </w:rPr>
        <w:t>ic]</w:t>
      </w:r>
    </w:p>
    <w:p w:rsidR="002577FE" w:rsidRPr="00295668" w:rsidRDefault="002577FE" w:rsidP="00844569">
      <w:pPr>
        <w:spacing w:line="360" w:lineRule="auto"/>
        <w:ind w:left="851" w:right="851"/>
        <w:jc w:val="both"/>
        <w:rPr>
          <w:rFonts w:ascii="Palatino Linotype" w:hAnsi="Palatino Linotype" w:cs="Arial"/>
          <w:i/>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8B42B1" w:rsidRDefault="006168E4" w:rsidP="00844569">
      <w:pPr>
        <w:spacing w:line="360" w:lineRule="auto"/>
        <w:ind w:left="851" w:right="851"/>
        <w:jc w:val="both"/>
        <w:rPr>
          <w:rFonts w:ascii="Palatino Linotype" w:hAnsi="Palatino Linotype" w:cs="Arial"/>
          <w:i/>
        </w:rPr>
      </w:pPr>
      <w:r w:rsidRPr="008B42B1">
        <w:rPr>
          <w:rFonts w:ascii="Palatino Linotype" w:hAnsi="Palatino Linotype" w:cs="Arial"/>
          <w:i/>
        </w:rPr>
        <w:t>“</w:t>
      </w:r>
      <w:r w:rsidR="008B42B1" w:rsidRPr="008B42B1">
        <w:rPr>
          <w:rFonts w:ascii="Palatino Linotype" w:hAnsi="Palatino Linotype"/>
          <w:i/>
          <w:color w:val="000000"/>
        </w:rPr>
        <w:t xml:space="preserve">Ya que no pido datos personales sino la </w:t>
      </w:r>
      <w:proofErr w:type="spellStart"/>
      <w:r w:rsidR="008B42B1" w:rsidRPr="008B42B1">
        <w:rPr>
          <w:rFonts w:ascii="Palatino Linotype" w:hAnsi="Palatino Linotype"/>
          <w:i/>
          <w:color w:val="000000"/>
        </w:rPr>
        <w:t>expresion</w:t>
      </w:r>
      <w:proofErr w:type="spellEnd"/>
      <w:r w:rsidR="008B42B1" w:rsidRPr="008B42B1">
        <w:rPr>
          <w:rFonts w:ascii="Palatino Linotype" w:hAnsi="Palatino Linotype"/>
          <w:i/>
          <w:color w:val="000000"/>
        </w:rPr>
        <w:t xml:space="preserve"> documental con que cuenta el </w:t>
      </w:r>
      <w:proofErr w:type="spellStart"/>
      <w:r w:rsidR="008B42B1" w:rsidRPr="008B42B1">
        <w:rPr>
          <w:rFonts w:ascii="Palatino Linotype" w:hAnsi="Palatino Linotype"/>
          <w:i/>
          <w:color w:val="000000"/>
        </w:rPr>
        <w:t>suneto</w:t>
      </w:r>
      <w:proofErr w:type="spellEnd"/>
      <w:r w:rsidR="008B42B1" w:rsidRPr="008B42B1">
        <w:rPr>
          <w:rFonts w:ascii="Palatino Linotype" w:hAnsi="Palatino Linotype"/>
          <w:i/>
          <w:color w:val="000000"/>
        </w:rPr>
        <w:t xml:space="preserve"> obligado sobre los registros de solicitudes de </w:t>
      </w:r>
      <w:proofErr w:type="spellStart"/>
      <w:r w:rsidR="008B42B1" w:rsidRPr="008B42B1">
        <w:rPr>
          <w:rFonts w:ascii="Palatino Linotype" w:hAnsi="Palatino Linotype"/>
          <w:i/>
          <w:color w:val="000000"/>
        </w:rPr>
        <w:t>informaciln</w:t>
      </w:r>
      <w:proofErr w:type="spellEnd"/>
      <w:r w:rsidR="008B42B1" w:rsidRPr="008B42B1">
        <w:rPr>
          <w:rFonts w:ascii="Palatino Linotype" w:hAnsi="Palatino Linotype"/>
          <w:i/>
          <w:color w:val="000000"/>
        </w:rPr>
        <w:t xml:space="preserve"> que haya recibido en su calidad de </w:t>
      </w:r>
      <w:proofErr w:type="spellStart"/>
      <w:r w:rsidR="008B42B1" w:rsidRPr="008B42B1">
        <w:rPr>
          <w:rFonts w:ascii="Palatino Linotype" w:hAnsi="Palatino Linotype"/>
          <w:i/>
          <w:color w:val="000000"/>
        </w:rPr>
        <w:t>suneto</w:t>
      </w:r>
      <w:proofErr w:type="spellEnd"/>
      <w:r w:rsidR="008B42B1" w:rsidRPr="008B42B1">
        <w:rPr>
          <w:rFonts w:ascii="Palatino Linotype" w:hAnsi="Palatino Linotype"/>
          <w:i/>
          <w:color w:val="000000"/>
        </w:rPr>
        <w:t xml:space="preserve"> obligado no como </w:t>
      </w:r>
      <w:proofErr w:type="spellStart"/>
      <w:r w:rsidR="008B42B1" w:rsidRPr="008B42B1">
        <w:rPr>
          <w:rFonts w:ascii="Palatino Linotype" w:hAnsi="Palatino Linotype"/>
          <w:i/>
          <w:color w:val="000000"/>
        </w:rPr>
        <w:t>organo</w:t>
      </w:r>
      <w:proofErr w:type="spellEnd"/>
      <w:r w:rsidR="008B42B1" w:rsidRPr="008B42B1">
        <w:rPr>
          <w:rFonts w:ascii="Palatino Linotype" w:hAnsi="Palatino Linotype"/>
          <w:i/>
          <w:color w:val="000000"/>
        </w:rPr>
        <w:t xml:space="preserve"> que dirima inconformidades o </w:t>
      </w:r>
      <w:proofErr w:type="spellStart"/>
      <w:r w:rsidR="008B42B1" w:rsidRPr="008B42B1">
        <w:rPr>
          <w:rFonts w:ascii="Palatino Linotype" w:hAnsi="Palatino Linotype"/>
          <w:i/>
          <w:color w:val="000000"/>
        </w:rPr>
        <w:t>revision</w:t>
      </w:r>
      <w:proofErr w:type="spellEnd"/>
      <w:r w:rsidR="008B42B1" w:rsidRPr="008B42B1">
        <w:rPr>
          <w:rFonts w:ascii="Palatino Linotype" w:hAnsi="Palatino Linotype"/>
          <w:i/>
          <w:color w:val="000000"/>
        </w:rPr>
        <w:t xml:space="preserve">, ni mucho menos como </w:t>
      </w:r>
      <w:proofErr w:type="spellStart"/>
      <w:r w:rsidR="008B42B1" w:rsidRPr="008B42B1">
        <w:rPr>
          <w:rFonts w:ascii="Palatino Linotype" w:hAnsi="Palatino Linotype"/>
          <w:i/>
          <w:color w:val="000000"/>
        </w:rPr>
        <w:t>organo</w:t>
      </w:r>
      <w:proofErr w:type="spellEnd"/>
      <w:r w:rsidR="008B42B1" w:rsidRPr="008B42B1">
        <w:rPr>
          <w:rFonts w:ascii="Palatino Linotype" w:hAnsi="Palatino Linotype"/>
          <w:i/>
          <w:color w:val="000000"/>
        </w:rPr>
        <w:t xml:space="preserve"> </w:t>
      </w:r>
      <w:proofErr w:type="spellStart"/>
      <w:r w:rsidR="008B42B1" w:rsidRPr="008B42B1">
        <w:rPr>
          <w:rFonts w:ascii="Palatino Linotype" w:hAnsi="Palatino Linotype"/>
          <w:i/>
          <w:color w:val="000000"/>
        </w:rPr>
        <w:t>admibistrador</w:t>
      </w:r>
      <w:proofErr w:type="spellEnd"/>
      <w:r w:rsidR="008B42B1" w:rsidRPr="008B42B1">
        <w:rPr>
          <w:rFonts w:ascii="Palatino Linotype" w:hAnsi="Palatino Linotype"/>
          <w:i/>
          <w:color w:val="000000"/>
        </w:rPr>
        <w:t xml:space="preserve"> del sistema </w:t>
      </w:r>
      <w:proofErr w:type="spellStart"/>
      <w:r w:rsidR="008B42B1" w:rsidRPr="008B42B1">
        <w:rPr>
          <w:rFonts w:ascii="Palatino Linotype" w:hAnsi="Palatino Linotype"/>
          <w:i/>
          <w:color w:val="000000"/>
        </w:rPr>
        <w:t>saimex</w:t>
      </w:r>
      <w:proofErr w:type="spellEnd"/>
      <w:r w:rsidR="008B42B1" w:rsidRPr="008B42B1">
        <w:rPr>
          <w:rFonts w:ascii="Palatino Linotype" w:hAnsi="Palatino Linotype"/>
          <w:i/>
          <w:color w:val="000000"/>
        </w:rPr>
        <w:t xml:space="preserve">, sino en su calidad </w:t>
      </w:r>
      <w:r w:rsidR="008B42B1" w:rsidRPr="008B42B1">
        <w:rPr>
          <w:rFonts w:ascii="Palatino Linotype" w:hAnsi="Palatino Linotype"/>
          <w:i/>
          <w:color w:val="000000"/>
        </w:rPr>
        <w:lastRenderedPageBreak/>
        <w:t xml:space="preserve">de sujeto obligado y que haya recibido solicitudes de los citados, en mi </w:t>
      </w:r>
      <w:proofErr w:type="spellStart"/>
      <w:r w:rsidR="008B42B1" w:rsidRPr="008B42B1">
        <w:rPr>
          <w:rFonts w:ascii="Palatino Linotype" w:hAnsi="Palatino Linotype"/>
          <w:i/>
          <w:color w:val="000000"/>
        </w:rPr>
        <w:t>peticion</w:t>
      </w:r>
      <w:proofErr w:type="spellEnd"/>
      <w:r w:rsidR="008B42B1" w:rsidRPr="008B42B1">
        <w:rPr>
          <w:rFonts w:ascii="Palatino Linotype" w:hAnsi="Palatino Linotype"/>
          <w:i/>
          <w:color w:val="000000"/>
        </w:rPr>
        <w:t xml:space="preserve"> de </w:t>
      </w:r>
      <w:proofErr w:type="spellStart"/>
      <w:r w:rsidR="008B42B1" w:rsidRPr="008B42B1">
        <w:rPr>
          <w:rFonts w:ascii="Palatino Linotype" w:hAnsi="Palatino Linotype"/>
          <w:i/>
          <w:color w:val="000000"/>
        </w:rPr>
        <w:t>informacion</w:t>
      </w:r>
      <w:proofErr w:type="spellEnd"/>
      <w:r w:rsidR="008B42B1" w:rsidRPr="008B42B1">
        <w:rPr>
          <w:rFonts w:ascii="Palatino Linotype" w:hAnsi="Palatino Linotype"/>
          <w:i/>
          <w:color w:val="000000"/>
        </w:rPr>
        <w:t>.</w:t>
      </w:r>
      <w:r w:rsidRPr="008B42B1">
        <w:rPr>
          <w:rFonts w:ascii="Palatino Linotype" w:hAnsi="Palatino Linotype" w:cs="Arial"/>
          <w:i/>
        </w:rPr>
        <w:t xml:space="preserve">” </w:t>
      </w:r>
      <w:r w:rsidRPr="008B42B1">
        <w:rPr>
          <w:rFonts w:ascii="Palatino Linotype" w:hAnsi="Palatino Linotype" w:cs="Arial"/>
          <w:b/>
          <w:i/>
        </w:rPr>
        <w:t>[</w:t>
      </w:r>
      <w:r w:rsidR="008B42B1" w:rsidRPr="008B42B1">
        <w:rPr>
          <w:rFonts w:ascii="Palatino Linotype" w:hAnsi="Palatino Linotype" w:cs="Arial"/>
          <w:b/>
          <w:i/>
        </w:rPr>
        <w:t>S</w:t>
      </w:r>
      <w:r w:rsidRPr="008B42B1">
        <w:rPr>
          <w:rFonts w:ascii="Palatino Linotype" w:hAnsi="Palatino Linotype" w:cs="Arial"/>
          <w:b/>
          <w:i/>
        </w:rPr>
        <w:t>ic]</w:t>
      </w:r>
    </w:p>
    <w:p w:rsidR="006168E4" w:rsidRPr="00295668" w:rsidRDefault="006168E4" w:rsidP="00844569">
      <w:pPr>
        <w:spacing w:before="240" w:line="360" w:lineRule="auto"/>
        <w:ind w:right="851"/>
        <w:jc w:val="both"/>
        <w:rPr>
          <w:rFonts w:ascii="Palatino Linotype" w:hAnsi="Palatino Linotype"/>
          <w:color w:val="000000"/>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A516E8">
        <w:rPr>
          <w:rFonts w:ascii="Palatino Linotype" w:hAnsi="Palatino Linotype" w:cs="Arial"/>
          <w:sz w:val="24"/>
          <w:szCs w:val="24"/>
        </w:rPr>
        <w:t xml:space="preserve">once de junio de dos mil dieciocho, </w:t>
      </w:r>
      <w:r>
        <w:rPr>
          <w:rFonts w:ascii="Palatino Linotype" w:hAnsi="Palatino Linotype" w:cs="Arial"/>
          <w:sz w:val="24"/>
          <w:szCs w:val="24"/>
        </w:rPr>
        <w:t>determinándose en él, un plazo de siete días para que las partes manifestaran lo que a su derecho corresponda en términos del numeral ya citado.</w:t>
      </w:r>
    </w:p>
    <w:p w:rsidR="00D33619" w:rsidRDefault="00D33619" w:rsidP="00844569">
      <w:pPr>
        <w:spacing w:before="240" w:line="360" w:lineRule="auto"/>
        <w:jc w:val="both"/>
        <w:rPr>
          <w:rFonts w:ascii="Palatino Linotype" w:hAnsi="Palatino Linotype" w:cs="Arial"/>
          <w:sz w:val="24"/>
          <w:szCs w:val="24"/>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w:t>
      </w:r>
      <w:r w:rsidR="00E72AE3">
        <w:rPr>
          <w:rFonts w:ascii="Palatino Linotype" w:hAnsi="Palatino Linotype" w:cs="Arial"/>
          <w:b/>
          <w:sz w:val="28"/>
        </w:rPr>
        <w:t>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0D3C75" w:rsidRDefault="000D3C75" w:rsidP="0084456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 xml:space="preserve">Así, una vez transcurrido el término legal referido, </w:t>
      </w:r>
      <w:r w:rsidR="00A516E8" w:rsidRPr="00A516E8">
        <w:rPr>
          <w:rFonts w:ascii="Palatino Linotype" w:hAnsi="Palatino Linotype" w:cs="Arial"/>
          <w:b/>
          <w:sz w:val="24"/>
          <w:szCs w:val="24"/>
        </w:rPr>
        <w:t>E</w:t>
      </w:r>
      <w:r w:rsidRPr="00A516E8">
        <w:rPr>
          <w:rFonts w:ascii="Palatino Linotype" w:hAnsi="Palatino Linotype" w:cs="Arial"/>
          <w:b/>
          <w:sz w:val="24"/>
          <w:szCs w:val="24"/>
        </w:rPr>
        <w:t>l Sujeto Obligado</w:t>
      </w:r>
      <w:r w:rsidRPr="00D05C83">
        <w:rPr>
          <w:rFonts w:ascii="Palatino Linotype" w:hAnsi="Palatino Linotype" w:cs="Arial"/>
          <w:sz w:val="24"/>
          <w:szCs w:val="24"/>
        </w:rPr>
        <w:t xml:space="preserve"> en fecha </w:t>
      </w:r>
      <w:r w:rsidR="00F04E34">
        <w:rPr>
          <w:rFonts w:ascii="Palatino Linotype" w:hAnsi="Palatino Linotype" w:cs="Arial"/>
          <w:sz w:val="24"/>
          <w:szCs w:val="24"/>
        </w:rPr>
        <w:t xml:space="preserve">veinte </w:t>
      </w:r>
      <w:r w:rsidR="00A516E8">
        <w:rPr>
          <w:rFonts w:ascii="Palatino Linotype" w:hAnsi="Palatino Linotype" w:cs="Arial"/>
          <w:sz w:val="24"/>
          <w:szCs w:val="24"/>
        </w:rPr>
        <w:t xml:space="preserve">de junio </w:t>
      </w:r>
      <w:r w:rsidR="00442C1A">
        <w:rPr>
          <w:rFonts w:ascii="Palatino Linotype" w:hAnsi="Palatino Linotype" w:cs="Arial"/>
          <w:sz w:val="24"/>
          <w:szCs w:val="24"/>
        </w:rPr>
        <w:t>del presente</w:t>
      </w:r>
      <w:r w:rsidR="00A516E8">
        <w:rPr>
          <w:rFonts w:ascii="Palatino Linotype" w:hAnsi="Palatino Linotype" w:cs="Arial"/>
          <w:sz w:val="24"/>
          <w:szCs w:val="24"/>
        </w:rPr>
        <w:t xml:space="preserve">, </w:t>
      </w:r>
      <w:r w:rsidRPr="00D05C83">
        <w:rPr>
          <w:rFonts w:ascii="Palatino Linotype" w:hAnsi="Palatino Linotype" w:cs="Arial"/>
          <w:sz w:val="24"/>
          <w:szCs w:val="24"/>
        </w:rPr>
        <w:t xml:space="preserve">presentó su informe de justificación, por lo cual se decretó el cierre de instrucción con fecha </w:t>
      </w:r>
      <w:r w:rsidR="00442C1A">
        <w:rPr>
          <w:rFonts w:ascii="Palatino Linotype" w:hAnsi="Palatino Linotype" w:cs="Arial"/>
          <w:sz w:val="24"/>
          <w:szCs w:val="24"/>
        </w:rPr>
        <w:t xml:space="preserve">veintisiete de junio de los corrientes, en términos del  </w:t>
      </w:r>
      <w:r w:rsidRPr="00D05C83">
        <w:rPr>
          <w:rFonts w:ascii="Palatino Linotype" w:hAnsi="Palatino Linotype" w:cs="Arial"/>
          <w:sz w:val="24"/>
          <w:szCs w:val="24"/>
        </w:rPr>
        <w:t>artículo 185 Fracción VI de la Ley de Transparencia y Acceso a la Información Pública del Estado de México y Municipios, iniciando el término legal para dictar resolución definitiva del asunto.</w:t>
      </w:r>
    </w:p>
    <w:p w:rsidR="00921DB9" w:rsidRDefault="00921DB9" w:rsidP="00844569">
      <w:pPr>
        <w:spacing w:before="240" w:line="360" w:lineRule="auto"/>
        <w:jc w:val="both"/>
        <w:rPr>
          <w:rFonts w:ascii="Palatino Linotype" w:hAnsi="Palatino Linotype" w:cs="Arial"/>
          <w:sz w:val="24"/>
          <w:szCs w:val="24"/>
        </w:rPr>
      </w:pPr>
    </w:p>
    <w:p w:rsidR="00442C1A" w:rsidRDefault="00180B9F" w:rsidP="00180B9F">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Así</w:t>
      </w:r>
      <w:r w:rsidRPr="00CD7669">
        <w:rPr>
          <w:rFonts w:ascii="Palatino Linotype" w:hAnsi="Palatino Linotype" w:cs="Arial"/>
          <w:sz w:val="24"/>
          <w:szCs w:val="24"/>
        </w:rPr>
        <w:t xml:space="preserve">, en </w:t>
      </w:r>
      <w:r w:rsidRPr="0019396C">
        <w:rPr>
          <w:rFonts w:ascii="Palatino Linotype" w:hAnsi="Palatino Linotype" w:cs="Arial"/>
          <w:sz w:val="24"/>
          <w:szCs w:val="24"/>
        </w:rPr>
        <w:t xml:space="preserve">fecha </w:t>
      </w:r>
      <w:r w:rsidR="00442C1A" w:rsidRPr="0019396C">
        <w:rPr>
          <w:rFonts w:ascii="Palatino Linotype" w:hAnsi="Palatino Linotype" w:cs="Arial"/>
          <w:sz w:val="24"/>
          <w:szCs w:val="24"/>
        </w:rPr>
        <w:t>seis de agosto de dos mil dieciocho, se</w:t>
      </w:r>
      <w:r w:rsidR="00442C1A">
        <w:rPr>
          <w:rFonts w:ascii="Palatino Linotype" w:hAnsi="Palatino Linotype" w:cs="Arial"/>
          <w:sz w:val="24"/>
          <w:szCs w:val="24"/>
        </w:rPr>
        <w:t xml:space="preserve"> </w:t>
      </w:r>
      <w:r w:rsidR="00442C1A" w:rsidRPr="00CD7669">
        <w:rPr>
          <w:rFonts w:ascii="Palatino Linotype" w:hAnsi="Palatino Linotype" w:cs="Arial"/>
          <w:sz w:val="24"/>
          <w:szCs w:val="24"/>
        </w:rPr>
        <w:t>amplió el plazo para dictar resolución, en términos del artículo 181 de la Ley de Transparencia y Acceso a la Información Pública del Estado de México y Municipios.</w:t>
      </w:r>
    </w:p>
    <w:p w:rsidR="006168E4" w:rsidRDefault="006168E4" w:rsidP="00844569">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Pr>
          <w:rFonts w:ascii="Palatino Linotype" w:hAnsi="Palatino Linotype" w:cs="Arial"/>
          <w:sz w:val="24"/>
        </w:rPr>
        <w:t xml:space="preserve"> </w:t>
      </w:r>
      <w:r w:rsidR="00442C1A" w:rsidRPr="00442C1A">
        <w:rPr>
          <w:rFonts w:ascii="Palatino Linotype" w:hAnsi="Palatino Linotype" w:cs="Arial"/>
          <w:b/>
          <w:sz w:val="24"/>
        </w:rPr>
        <w:t>La</w:t>
      </w:r>
      <w:r w:rsidRPr="00442C1A">
        <w:rPr>
          <w:rFonts w:ascii="Palatino Linotype" w:hAnsi="Palatino Linotype" w:cs="Arial"/>
          <w:b/>
          <w:sz w:val="24"/>
        </w:rPr>
        <w:t xml:space="preserve">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6168E4" w:rsidRDefault="006168E4" w:rsidP="00844569">
      <w:pPr>
        <w:spacing w:before="240" w:line="360" w:lineRule="auto"/>
        <w:jc w:val="both"/>
        <w:rPr>
          <w:rFonts w:ascii="Palatino Linotype" w:hAnsi="Palatino Linotype" w:cs="Arial"/>
          <w:sz w:val="24"/>
        </w:rPr>
      </w:pPr>
    </w:p>
    <w:p w:rsidR="00442C1A" w:rsidRPr="00F07740" w:rsidRDefault="00442C1A"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rsidR="00442C1A" w:rsidRDefault="00442C1A" w:rsidP="00442C1A">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Pr>
          <w:rFonts w:ascii="Palatino Linotype" w:hAnsi="Palatino Linotype" w:cs="Arial"/>
          <w:b/>
          <w:sz w:val="28"/>
          <w:szCs w:val="28"/>
        </w:rPr>
        <w:t>Del estudio de las causas de improcedencia y sobreseimiento</w:t>
      </w:r>
    </w:p>
    <w:p w:rsidR="00442C1A" w:rsidRDefault="00442C1A" w:rsidP="00442C1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442C1A" w:rsidRDefault="00442C1A" w:rsidP="00442C1A">
      <w:pPr>
        <w:pStyle w:val="Prrafodelista"/>
        <w:autoSpaceDE w:val="0"/>
        <w:autoSpaceDN w:val="0"/>
        <w:adjustRightInd w:val="0"/>
        <w:spacing w:line="360" w:lineRule="auto"/>
        <w:ind w:left="0"/>
        <w:jc w:val="both"/>
        <w:rPr>
          <w:rFonts w:ascii="Palatino Linotype" w:hAnsi="Palatino Linotype" w:cs="Arial"/>
        </w:rPr>
      </w:pPr>
    </w:p>
    <w:p w:rsidR="00442C1A" w:rsidRDefault="00442C1A" w:rsidP="00442C1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442C1A" w:rsidRDefault="00442C1A" w:rsidP="00442C1A">
      <w:pPr>
        <w:pStyle w:val="Prrafodelista"/>
        <w:autoSpaceDE w:val="0"/>
        <w:autoSpaceDN w:val="0"/>
        <w:adjustRightInd w:val="0"/>
        <w:spacing w:line="360" w:lineRule="auto"/>
        <w:ind w:left="0"/>
        <w:jc w:val="both"/>
        <w:rPr>
          <w:rFonts w:ascii="Palatino Linotype" w:hAnsi="Palatino Linotype" w:cs="Arial"/>
        </w:rPr>
      </w:pPr>
    </w:p>
    <w:p w:rsidR="00442C1A" w:rsidRDefault="00442C1A" w:rsidP="00442C1A">
      <w:pPr>
        <w:pStyle w:val="Prrafodelista"/>
        <w:autoSpaceDE w:val="0"/>
        <w:autoSpaceDN w:val="0"/>
        <w:adjustRightInd w:val="0"/>
        <w:spacing w:line="360" w:lineRule="auto"/>
        <w:ind w:left="0"/>
        <w:jc w:val="both"/>
        <w:rPr>
          <w:rFonts w:ascii="Palatino Linotype" w:hAnsi="Palatino Linotype" w:cs="Arial"/>
        </w:rPr>
      </w:pP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442C1A" w:rsidRDefault="00442C1A" w:rsidP="00442C1A">
      <w:pPr>
        <w:pStyle w:val="Prrafodelista"/>
        <w:autoSpaceDE w:val="0"/>
        <w:autoSpaceDN w:val="0"/>
        <w:adjustRightInd w:val="0"/>
        <w:spacing w:line="360" w:lineRule="auto"/>
        <w:ind w:left="0"/>
        <w:jc w:val="both"/>
        <w:rPr>
          <w:rFonts w:ascii="Palatino Linotype" w:hAnsi="Palatino Linotype" w:cs="Arial"/>
        </w:rPr>
      </w:pPr>
    </w:p>
    <w:p w:rsidR="00442C1A" w:rsidRDefault="00442C1A" w:rsidP="00442C1A">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 xml:space="preserve">El Sujeto </w:t>
      </w:r>
      <w:r w:rsidRPr="00FE69D7">
        <w:rPr>
          <w:rFonts w:ascii="Palatino Linotype" w:hAnsi="Palatino Linotype" w:cs="Arial"/>
          <w:b/>
          <w:sz w:val="24"/>
          <w:szCs w:val="24"/>
        </w:rPr>
        <w:lastRenderedPageBreak/>
        <w:t>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rsidR="00442C1A" w:rsidRDefault="00442C1A" w:rsidP="00442C1A">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 xml:space="preserve">Ya que el planteamiento del problema es de toral importancia, a efecto de determinar la intención o voluntad </w:t>
      </w:r>
      <w:r w:rsidR="00B26C37" w:rsidRPr="004B3753">
        <w:rPr>
          <w:rFonts w:ascii="Palatino Linotype" w:hAnsi="Palatino Linotype" w:cs="Arial"/>
          <w:sz w:val="24"/>
          <w:szCs w:val="24"/>
        </w:rPr>
        <w:t>de</w:t>
      </w:r>
      <w:r w:rsidR="00B26C37">
        <w:rPr>
          <w:rFonts w:ascii="Palatino Linotype" w:hAnsi="Palatino Linotype" w:cs="Arial"/>
          <w:sz w:val="24"/>
          <w:szCs w:val="24"/>
        </w:rPr>
        <w:t xml:space="preserve"> </w:t>
      </w:r>
      <w:r w:rsidR="00B26C37" w:rsidRPr="00B26C37">
        <w:rPr>
          <w:rFonts w:ascii="Palatino Linotype" w:hAnsi="Palatino Linotype" w:cs="Arial"/>
          <w:b/>
          <w:sz w:val="24"/>
          <w:szCs w:val="24"/>
        </w:rPr>
        <w:t>La</w:t>
      </w:r>
      <w:r w:rsidR="00772E31">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 luz de la interpretación de las solicitudes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rsidR="00B26C37" w:rsidRDefault="00B26C37" w:rsidP="00442C1A">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Resulta oportuno recordar la solicitud de información </w:t>
      </w:r>
      <w:r>
        <w:rPr>
          <w:rFonts w:ascii="Palatino Linotype" w:hAnsi="Palatino Linotype" w:cs="Arial"/>
          <w:b/>
          <w:sz w:val="24"/>
          <w:szCs w:val="24"/>
        </w:rPr>
        <w:t xml:space="preserve">00689/INFOEM/IP/2018, </w:t>
      </w:r>
      <w:r>
        <w:rPr>
          <w:rFonts w:ascii="Palatino Linotype" w:hAnsi="Palatino Linotype" w:cs="Arial"/>
          <w:sz w:val="24"/>
          <w:szCs w:val="24"/>
        </w:rPr>
        <w:t xml:space="preserve">cuyo contenido literal es el siguiente: </w:t>
      </w:r>
    </w:p>
    <w:p w:rsidR="00D6053D" w:rsidRPr="008A68CA" w:rsidRDefault="00D6053D" w:rsidP="00D6053D">
      <w:pPr>
        <w:spacing w:before="240" w:line="360" w:lineRule="auto"/>
        <w:ind w:left="851" w:right="851"/>
        <w:jc w:val="both"/>
        <w:rPr>
          <w:rFonts w:ascii="Palatino Linotype" w:eastAsia="Times New Roman" w:hAnsi="Palatino Linotype" w:cs="Times New Roman"/>
          <w:i/>
          <w:lang w:val="es-ES_tradnl" w:eastAsia="es-ES"/>
        </w:rPr>
      </w:pPr>
      <w:r w:rsidRPr="008A68CA">
        <w:rPr>
          <w:rFonts w:ascii="Palatino Linotype" w:eastAsia="Times New Roman" w:hAnsi="Palatino Linotype" w:cs="Times New Roman"/>
          <w:i/>
          <w:lang w:val="es-ES_tradnl" w:eastAsia="es-ES"/>
        </w:rPr>
        <w:t>“</w:t>
      </w:r>
      <w:r w:rsidRPr="008A68CA">
        <w:rPr>
          <w:rFonts w:ascii="Palatino Linotype" w:hAnsi="Palatino Linotype"/>
          <w:i/>
          <w:color w:val="000000"/>
        </w:rPr>
        <w:t xml:space="preserve">Solicito el registro de las solicitudes de información y/o peticiones similares o análogas de cualquiera de los CC. </w:t>
      </w:r>
      <w:r>
        <w:rPr>
          <w:rFonts w:ascii="Palatino Linotype" w:hAnsi="Palatino Linotype"/>
          <w:i/>
          <w:color w:val="000000"/>
        </w:rPr>
        <w:t>XXXXXXXXXX</w:t>
      </w:r>
      <w:r w:rsidRPr="008A68CA">
        <w:rPr>
          <w:rFonts w:ascii="Palatino Linotype" w:hAnsi="Palatino Linotype"/>
          <w:i/>
          <w:color w:val="000000"/>
        </w:rPr>
        <w:t>,</w:t>
      </w:r>
      <w:r>
        <w:rPr>
          <w:rFonts w:ascii="Palatino Linotype" w:hAnsi="Palatino Linotype"/>
          <w:i/>
          <w:color w:val="000000"/>
        </w:rPr>
        <w:t xml:space="preserve"> XXXXXXXXX</w:t>
      </w:r>
      <w:r w:rsidRPr="008A68CA">
        <w:rPr>
          <w:rFonts w:ascii="Palatino Linotype" w:hAnsi="Palatino Linotype"/>
          <w:i/>
          <w:color w:val="000000"/>
        </w:rPr>
        <w:t xml:space="preserve">, </w:t>
      </w:r>
      <w:r>
        <w:rPr>
          <w:rFonts w:ascii="Palatino Linotype" w:hAnsi="Palatino Linotype"/>
          <w:i/>
          <w:color w:val="000000"/>
        </w:rPr>
        <w:t>XXXXXXXXXX</w:t>
      </w:r>
      <w:r w:rsidRPr="008A68CA">
        <w:rPr>
          <w:rFonts w:ascii="Palatino Linotype" w:hAnsi="Palatino Linotype"/>
          <w:i/>
          <w:color w:val="000000"/>
        </w:rPr>
        <w:t xml:space="preserve">, </w:t>
      </w:r>
      <w:r>
        <w:rPr>
          <w:rFonts w:ascii="Palatino Linotype" w:hAnsi="Palatino Linotype"/>
          <w:i/>
          <w:color w:val="000000"/>
        </w:rPr>
        <w:t>XXXXXXXXXX</w:t>
      </w:r>
      <w:r w:rsidRPr="008A68CA">
        <w:rPr>
          <w:rFonts w:ascii="Palatino Linotype" w:hAnsi="Palatino Linotype"/>
          <w:i/>
          <w:color w:val="000000"/>
        </w:rPr>
        <w:t xml:space="preserve"> Y </w:t>
      </w:r>
      <w:r>
        <w:rPr>
          <w:rFonts w:ascii="Palatino Linotype" w:hAnsi="Palatino Linotype"/>
          <w:i/>
          <w:color w:val="000000"/>
        </w:rPr>
        <w:t>XXXXXXXXXX</w:t>
      </w:r>
      <w:r w:rsidRPr="008A68CA">
        <w:rPr>
          <w:rFonts w:ascii="Palatino Linotype" w:hAnsi="Palatino Linotype"/>
          <w:i/>
          <w:color w:val="000000"/>
        </w:rPr>
        <w:t xml:space="preserve">, hacia el sujeto </w:t>
      </w:r>
      <w:proofErr w:type="spellStart"/>
      <w:r w:rsidRPr="008A68CA">
        <w:rPr>
          <w:rFonts w:ascii="Palatino Linotype" w:hAnsi="Palatino Linotype"/>
          <w:i/>
          <w:color w:val="000000"/>
        </w:rPr>
        <w:lastRenderedPageBreak/>
        <w:t>obligado</w:t>
      </w:r>
      <w:proofErr w:type="gramStart"/>
      <w:r w:rsidRPr="008A68CA">
        <w:rPr>
          <w:rFonts w:ascii="Palatino Linotype" w:hAnsi="Palatino Linotype"/>
          <w:i/>
          <w:color w:val="000000"/>
        </w:rPr>
        <w:t>,comprendiendo</w:t>
      </w:r>
      <w:proofErr w:type="spellEnd"/>
      <w:proofErr w:type="gramEnd"/>
      <w:r w:rsidRPr="008A68CA">
        <w:rPr>
          <w:rFonts w:ascii="Palatino Linotype" w:hAnsi="Palatino Linotype"/>
          <w:i/>
          <w:color w:val="000000"/>
        </w:rPr>
        <w:t xml:space="preserve"> un periodo de tiempo de enero de 2017 a junio de 2018</w:t>
      </w:r>
      <w:r w:rsidRPr="008A68CA">
        <w:rPr>
          <w:rFonts w:ascii="Palatino Linotype" w:eastAsia="Times New Roman" w:hAnsi="Palatino Linotype" w:cs="Times New Roman"/>
          <w:i/>
          <w:lang w:val="es-ES_tradnl" w:eastAsia="es-ES"/>
        </w:rPr>
        <w:t xml:space="preserve">.” </w:t>
      </w:r>
      <w:r w:rsidRPr="008A68CA">
        <w:rPr>
          <w:rFonts w:ascii="Palatino Linotype" w:eastAsia="Times New Roman" w:hAnsi="Palatino Linotype" w:cs="Times New Roman"/>
          <w:b/>
          <w:i/>
          <w:lang w:val="es-ES_tradnl" w:eastAsia="es-ES"/>
        </w:rPr>
        <w:t>[Sic]</w:t>
      </w:r>
    </w:p>
    <w:p w:rsidR="00B26C37" w:rsidRDefault="00B26C37" w:rsidP="00442C1A">
      <w:pPr>
        <w:autoSpaceDE w:val="0"/>
        <w:autoSpaceDN w:val="0"/>
        <w:adjustRightInd w:val="0"/>
        <w:spacing w:line="360" w:lineRule="auto"/>
        <w:jc w:val="both"/>
        <w:rPr>
          <w:rFonts w:ascii="Palatino Linotype" w:hAnsi="Palatino Linotype" w:cs="Arial"/>
          <w:sz w:val="24"/>
          <w:szCs w:val="24"/>
        </w:rPr>
      </w:pPr>
    </w:p>
    <w:p w:rsidR="005C123F" w:rsidRDefault="005C123F" w:rsidP="005C123F">
      <w:pPr>
        <w:autoSpaceDE w:val="0"/>
        <w:autoSpaceDN w:val="0"/>
        <w:adjustRightInd w:val="0"/>
        <w:spacing w:line="360" w:lineRule="auto"/>
        <w:jc w:val="both"/>
        <w:rPr>
          <w:rFonts w:ascii="Palatino Linotype" w:hAnsi="Palatino Linotype" w:cs="Arial"/>
          <w:b/>
          <w:sz w:val="24"/>
          <w:szCs w:val="24"/>
        </w:rPr>
      </w:pPr>
      <w:r>
        <w:rPr>
          <w:rFonts w:ascii="Palatino Linotype" w:hAnsi="Palatino Linotype" w:cs="Arial"/>
          <w:sz w:val="24"/>
          <w:szCs w:val="24"/>
        </w:rPr>
        <w:t xml:space="preserve">En referencia a </w:t>
      </w:r>
      <w:r>
        <w:rPr>
          <w:rFonts w:ascii="Palatino Linotype" w:hAnsi="Palatino Linotype" w:cs="Arial"/>
          <w:i/>
          <w:sz w:val="24"/>
          <w:szCs w:val="24"/>
        </w:rPr>
        <w:t xml:space="preserve">“comprendiendo un periodo de tiempo de enero de 2017 a junio de 2018” </w:t>
      </w:r>
      <w:r w:rsidR="00172CEE">
        <w:rPr>
          <w:rFonts w:ascii="Palatino Linotype" w:hAnsi="Palatino Linotype" w:cs="Arial"/>
          <w:sz w:val="24"/>
          <w:szCs w:val="24"/>
        </w:rPr>
        <w:t>resulta oportuno</w:t>
      </w:r>
      <w:r>
        <w:rPr>
          <w:rFonts w:ascii="Palatino Linotype" w:hAnsi="Palatino Linotype" w:cs="Arial"/>
          <w:sz w:val="24"/>
          <w:szCs w:val="24"/>
        </w:rPr>
        <w:t xml:space="preserve"> precisar que la temporalidad de este requerimiento debe de ser concebida del primero de enero del dos mil diecisiete al cuatro de junio de los corrientes, éste </w:t>
      </w:r>
      <w:r w:rsidR="004639CF">
        <w:rPr>
          <w:rFonts w:ascii="Palatino Linotype" w:hAnsi="Palatino Linotype" w:cs="Arial"/>
          <w:sz w:val="24"/>
          <w:szCs w:val="24"/>
        </w:rPr>
        <w:t>último</w:t>
      </w:r>
      <w:r>
        <w:rPr>
          <w:rFonts w:ascii="Palatino Linotype" w:hAnsi="Palatino Linotype" w:cs="Arial"/>
          <w:sz w:val="24"/>
          <w:szCs w:val="24"/>
        </w:rPr>
        <w:t xml:space="preserve"> al corresponder a la fecha en que la solicitante formuló la solicitud de información</w:t>
      </w:r>
      <w:r w:rsidR="004639CF">
        <w:rPr>
          <w:rFonts w:ascii="Palatino Linotype" w:hAnsi="Palatino Linotype" w:cs="Arial"/>
          <w:sz w:val="24"/>
          <w:szCs w:val="24"/>
        </w:rPr>
        <w:t xml:space="preserve"> </w:t>
      </w:r>
      <w:r w:rsidR="004639CF">
        <w:rPr>
          <w:rFonts w:ascii="Palatino Linotype" w:hAnsi="Palatino Linotype" w:cs="Arial"/>
          <w:b/>
          <w:sz w:val="24"/>
          <w:szCs w:val="24"/>
        </w:rPr>
        <w:t xml:space="preserve">00689/INFOEM/IP/2018. </w:t>
      </w:r>
    </w:p>
    <w:p w:rsidR="00B72B0F" w:rsidRDefault="00B72B0F" w:rsidP="00B72B0F">
      <w:pPr>
        <w:spacing w:before="240" w:after="240" w:line="360" w:lineRule="auto"/>
        <w:jc w:val="both"/>
        <w:rPr>
          <w:rFonts w:ascii="Palatino Linotype" w:hAnsi="Palatino Linotype"/>
          <w:sz w:val="24"/>
          <w:szCs w:val="24"/>
        </w:rPr>
      </w:pPr>
      <w:r w:rsidRPr="00E7460D">
        <w:rPr>
          <w:rFonts w:ascii="Palatino Linotype" w:hAnsi="Palatino Linotype"/>
          <w:sz w:val="24"/>
          <w:szCs w:val="24"/>
        </w:rPr>
        <w:t xml:space="preserve">Ahora bien, es de precisar que se obvia el análisis de la competencia por parte del </w:t>
      </w:r>
      <w:r w:rsidRPr="00E7460D">
        <w:rPr>
          <w:rFonts w:ascii="Palatino Linotype" w:hAnsi="Palatino Linotype"/>
          <w:b/>
          <w:sz w:val="24"/>
          <w:szCs w:val="24"/>
        </w:rPr>
        <w:t>Sujeto Obligado</w:t>
      </w:r>
      <w:r w:rsidRPr="00E7460D">
        <w:rPr>
          <w:rFonts w:ascii="Palatino Linotype" w:hAnsi="Palatino Linotype"/>
          <w:sz w:val="24"/>
          <w:szCs w:val="24"/>
        </w:rPr>
        <w:t xml:space="preserve">, para generar, administrar o poseer la información solicitada, dado que éste ha </w:t>
      </w:r>
      <w:r w:rsidR="00AD15A7">
        <w:rPr>
          <w:rFonts w:ascii="Palatino Linotype" w:hAnsi="Palatino Linotype"/>
          <w:sz w:val="24"/>
          <w:szCs w:val="24"/>
        </w:rPr>
        <w:t>asumido</w:t>
      </w:r>
      <w:r>
        <w:rPr>
          <w:rFonts w:ascii="Palatino Linotype" w:hAnsi="Palatino Linotype"/>
          <w:sz w:val="24"/>
          <w:szCs w:val="24"/>
        </w:rPr>
        <w:t xml:space="preserve"> </w:t>
      </w:r>
      <w:r w:rsidRPr="00E7460D">
        <w:rPr>
          <w:rFonts w:ascii="Palatino Linotype" w:hAnsi="Palatino Linotype"/>
          <w:sz w:val="24"/>
          <w:szCs w:val="24"/>
        </w:rPr>
        <w:t>la misma, mediante su respuesta a la solicitud de información</w:t>
      </w:r>
      <w:r>
        <w:rPr>
          <w:rFonts w:ascii="Palatino Linotype" w:hAnsi="Palatino Linotype"/>
          <w:sz w:val="24"/>
          <w:szCs w:val="24"/>
        </w:rPr>
        <w:t xml:space="preserve">. </w:t>
      </w:r>
    </w:p>
    <w:p w:rsidR="00B72B0F" w:rsidRPr="00A345AE" w:rsidRDefault="00B72B0F" w:rsidP="00B72B0F">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En efecto, el hecho de que </w:t>
      </w:r>
      <w:r>
        <w:rPr>
          <w:rFonts w:ascii="Palatino Linotype" w:hAnsi="Palatino Linotype"/>
          <w:b/>
          <w:sz w:val="24"/>
          <w:szCs w:val="24"/>
        </w:rPr>
        <w:t xml:space="preserve">El Sujeto Obligado </w:t>
      </w:r>
      <w:r>
        <w:rPr>
          <w:rFonts w:ascii="Palatino Linotype" w:hAnsi="Palatino Linotype"/>
          <w:sz w:val="24"/>
          <w:szCs w:val="24"/>
        </w:rPr>
        <w:t xml:space="preserve">haya </w:t>
      </w:r>
      <w:r w:rsidR="00AD15A7">
        <w:rPr>
          <w:rFonts w:ascii="Palatino Linotype" w:hAnsi="Palatino Linotype"/>
          <w:sz w:val="24"/>
          <w:szCs w:val="24"/>
        </w:rPr>
        <w:t>asumido</w:t>
      </w:r>
      <w:r>
        <w:rPr>
          <w:rFonts w:ascii="Palatino Linotype" w:hAnsi="Palatino Linotype"/>
          <w:sz w:val="24"/>
          <w:szCs w:val="24"/>
        </w:rPr>
        <w:t xml:space="preserve"> la información implica que la genera, posee o administra, en ejercicio de sus funciones de derecho público, motivo por el cual se actualiza el supuesto jurídico, previsto en el artículo 12 de la Ley de Transparencia y Acceso a la Información Pública del Estado de México y Municipios, que literalmente establece: </w:t>
      </w:r>
    </w:p>
    <w:p w:rsidR="00B72B0F" w:rsidRPr="004419C1" w:rsidRDefault="00B72B0F" w:rsidP="00B72B0F">
      <w:pPr>
        <w:autoSpaceDE w:val="0"/>
        <w:autoSpaceDN w:val="0"/>
        <w:adjustRightInd w:val="0"/>
        <w:spacing w:line="360" w:lineRule="auto"/>
        <w:ind w:left="851" w:right="902"/>
        <w:jc w:val="both"/>
        <w:rPr>
          <w:rFonts w:ascii="Palatino Linotype" w:hAnsi="Palatino Linotype" w:cs="Arial"/>
          <w:i/>
        </w:rPr>
      </w:pPr>
      <w:r w:rsidRPr="004419C1">
        <w:rPr>
          <w:rFonts w:ascii="Palatino Linotype" w:hAnsi="Palatino Linotype" w:cs="Arial"/>
          <w:b/>
          <w:bCs/>
          <w:i/>
        </w:rPr>
        <w:t xml:space="preserve"> “Artículo 12. </w:t>
      </w:r>
      <w:r w:rsidRPr="004419C1">
        <w:rPr>
          <w:rFonts w:ascii="Palatino Linotype" w:hAnsi="Palatino Linotype" w:cs="Arial"/>
          <w:i/>
        </w:rPr>
        <w:t>Quienes generen, recopilen, administren, manejen, procesen, archiven o conserven información pública serán responsables de la misma en los términos de las disposiciones jurídicas aplicables.</w:t>
      </w:r>
    </w:p>
    <w:p w:rsidR="00B72B0F" w:rsidRDefault="00B72B0F" w:rsidP="00B72B0F">
      <w:pPr>
        <w:autoSpaceDE w:val="0"/>
        <w:autoSpaceDN w:val="0"/>
        <w:adjustRightInd w:val="0"/>
        <w:spacing w:line="360" w:lineRule="auto"/>
        <w:ind w:left="851" w:right="902"/>
        <w:jc w:val="both"/>
        <w:rPr>
          <w:rFonts w:ascii="Palatino Linotype" w:hAnsi="Palatino Linotype" w:cs="Arial"/>
          <w:b/>
          <w:i/>
        </w:rPr>
      </w:pPr>
      <w:r w:rsidRPr="004419C1">
        <w:rPr>
          <w:rFonts w:ascii="Palatino Linotype" w:hAnsi="Palatino Linotype" w:cs="Arial"/>
          <w:b/>
          <w:i/>
          <w:u w:val="single"/>
        </w:rPr>
        <w:lastRenderedPageBreak/>
        <w:t>Los sujetos obligados sólo proporcionarán la información pública que se les requiera y que obre en sus archivos y en el estado en que ésta se encuentre.</w:t>
      </w:r>
      <w:r w:rsidRPr="004419C1">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w:t>
      </w:r>
      <w:r w:rsidRPr="004419C1">
        <w:rPr>
          <w:rFonts w:ascii="Palatino Linotype" w:hAnsi="Palatino Linotype" w:cs="Arial"/>
          <w:b/>
          <w:i/>
        </w:rPr>
        <w:t>”</w:t>
      </w:r>
      <w:r>
        <w:rPr>
          <w:rFonts w:ascii="Palatino Linotype" w:hAnsi="Palatino Linotype" w:cs="Arial"/>
          <w:b/>
          <w:i/>
        </w:rPr>
        <w:t xml:space="preserve"> [Sic]</w:t>
      </w:r>
    </w:p>
    <w:p w:rsidR="00B72B0F" w:rsidRDefault="00B72B0F" w:rsidP="00B72B0F">
      <w:pPr>
        <w:spacing w:before="240" w:after="240" w:line="360" w:lineRule="auto"/>
        <w:jc w:val="both"/>
        <w:rPr>
          <w:rFonts w:ascii="Palatino Linotype" w:hAnsi="Palatino Linotype"/>
          <w:sz w:val="24"/>
          <w:szCs w:val="24"/>
        </w:rPr>
      </w:pPr>
    </w:p>
    <w:p w:rsidR="00B72B0F" w:rsidRDefault="00B72B0F" w:rsidP="00B72B0F">
      <w:pPr>
        <w:spacing w:before="240" w:after="240" w:line="360" w:lineRule="auto"/>
        <w:jc w:val="both"/>
        <w:rPr>
          <w:rFonts w:ascii="Palatino Linotype" w:hAnsi="Palatino Linotype"/>
          <w:sz w:val="24"/>
          <w:szCs w:val="24"/>
        </w:rPr>
      </w:pPr>
      <w:r w:rsidRPr="004419C1">
        <w:rPr>
          <w:rFonts w:ascii="Palatino Linotype" w:hAnsi="Palatino Linotype"/>
          <w:sz w:val="24"/>
          <w:szCs w:val="24"/>
        </w:rPr>
        <w:t xml:space="preserve">De hecho, el estudio de la naturaleza jurídica de la información pública solicitada, tiene por objeto determinar si ésta la genera, posee o administra </w:t>
      </w:r>
      <w:r w:rsidR="00E6063A">
        <w:rPr>
          <w:rFonts w:ascii="Palatino Linotype" w:hAnsi="Palatino Linotype"/>
          <w:b/>
          <w:sz w:val="24"/>
          <w:szCs w:val="24"/>
        </w:rPr>
        <w:t>El</w:t>
      </w:r>
      <w:r w:rsidRPr="004419C1">
        <w:rPr>
          <w:rFonts w:ascii="Palatino Linotype" w:hAnsi="Palatino Linotype"/>
          <w:b/>
          <w:sz w:val="24"/>
          <w:szCs w:val="24"/>
        </w:rPr>
        <w:t xml:space="preserve"> S</w:t>
      </w:r>
      <w:r w:rsidR="00E6063A">
        <w:rPr>
          <w:rFonts w:ascii="Palatino Linotype" w:hAnsi="Palatino Linotype"/>
          <w:b/>
          <w:sz w:val="24"/>
          <w:szCs w:val="24"/>
        </w:rPr>
        <w:t>ujeto</w:t>
      </w:r>
      <w:r w:rsidRPr="004419C1">
        <w:rPr>
          <w:rFonts w:ascii="Palatino Linotype" w:hAnsi="Palatino Linotype"/>
          <w:b/>
          <w:sz w:val="24"/>
          <w:szCs w:val="24"/>
        </w:rPr>
        <w:t xml:space="preserve"> O</w:t>
      </w:r>
      <w:r w:rsidR="00E6063A">
        <w:rPr>
          <w:rFonts w:ascii="Palatino Linotype" w:hAnsi="Palatino Linotype"/>
          <w:b/>
          <w:sz w:val="24"/>
          <w:szCs w:val="24"/>
        </w:rPr>
        <w:t>bligado</w:t>
      </w:r>
      <w:r w:rsidRPr="004419C1">
        <w:rPr>
          <w:rFonts w:ascii="Palatino Linotype" w:hAnsi="Palatino Linotype"/>
          <w:sz w:val="24"/>
          <w:szCs w:val="24"/>
        </w:rPr>
        <w:t xml:space="preserve">; sin embargo, en aquellos casos en que éste </w:t>
      </w:r>
      <w:r w:rsidR="00AD15A7">
        <w:rPr>
          <w:rFonts w:ascii="Palatino Linotype" w:hAnsi="Palatino Linotype"/>
          <w:sz w:val="24"/>
          <w:szCs w:val="24"/>
        </w:rPr>
        <w:t>la asume,</w:t>
      </w:r>
      <w:r>
        <w:rPr>
          <w:rFonts w:ascii="Palatino Linotype" w:hAnsi="Palatino Linotype"/>
          <w:sz w:val="24"/>
          <w:szCs w:val="24"/>
        </w:rPr>
        <w:t xml:space="preserve"> </w:t>
      </w:r>
      <w:r w:rsidRPr="004419C1">
        <w:rPr>
          <w:rFonts w:ascii="Palatino Linotype" w:hAnsi="Palatino Linotype"/>
          <w:sz w:val="24"/>
          <w:szCs w:val="24"/>
        </w:rPr>
        <w:t xml:space="preserve"> implica que la genera, posee o administra; por consiguiente, a nada práctico nos conduciría su estudio, ya que se insiste, dicha información, fue </w:t>
      </w:r>
      <w:r>
        <w:rPr>
          <w:rFonts w:ascii="Palatino Linotype" w:hAnsi="Palatino Linotype"/>
          <w:sz w:val="24"/>
          <w:szCs w:val="24"/>
        </w:rPr>
        <w:t>remitida</w:t>
      </w:r>
      <w:r w:rsidRPr="004419C1">
        <w:rPr>
          <w:rFonts w:ascii="Palatino Linotype" w:hAnsi="Palatino Linotype"/>
          <w:sz w:val="24"/>
          <w:szCs w:val="24"/>
        </w:rPr>
        <w:t xml:space="preserve"> por el mismo, lo que implica que acepta que la genera, posee y administra, en ejercicio de sus funciones de derecho público, motivo por el cual se actualiza el supuesto jurídico, previsto en el artículo 12 de la Ley de la materia, anteriormente referido.</w:t>
      </w:r>
    </w:p>
    <w:p w:rsidR="00B72B0F" w:rsidRDefault="00B72B0F" w:rsidP="00B72B0F">
      <w:pPr>
        <w:spacing w:before="240" w:after="240" w:line="360" w:lineRule="auto"/>
        <w:jc w:val="both"/>
        <w:rPr>
          <w:rFonts w:ascii="Palatino Linotype" w:hAnsi="Palatino Linotype"/>
          <w:sz w:val="24"/>
          <w:szCs w:val="24"/>
        </w:rPr>
      </w:pPr>
      <w:r>
        <w:rPr>
          <w:rFonts w:ascii="Palatino Linotype" w:hAnsi="Palatino Linotype"/>
          <w:sz w:val="24"/>
          <w:szCs w:val="24"/>
        </w:rPr>
        <w:t xml:space="preserve">Una vez sentado lo anterior, es necesario traer a colación lo que remitió </w:t>
      </w:r>
      <w:r>
        <w:rPr>
          <w:rFonts w:ascii="Palatino Linotype" w:hAnsi="Palatino Linotype"/>
          <w:b/>
          <w:sz w:val="24"/>
          <w:szCs w:val="24"/>
        </w:rPr>
        <w:t xml:space="preserve">El Sujeto Obligado </w:t>
      </w:r>
      <w:r>
        <w:rPr>
          <w:rFonts w:ascii="Palatino Linotype" w:hAnsi="Palatino Linotype"/>
          <w:sz w:val="24"/>
          <w:szCs w:val="24"/>
        </w:rPr>
        <w:t>y hacer la comparativa de lo entregado con lo solicitado, una enfrente de la otra a efecto de elaborar las inferencias adecuadas cuyos fines se encaminan a arrojar las conclusiones</w:t>
      </w:r>
      <w:r w:rsidR="00172CEE">
        <w:rPr>
          <w:rFonts w:ascii="Palatino Linotype" w:hAnsi="Palatino Linotype"/>
          <w:sz w:val="24"/>
          <w:szCs w:val="24"/>
        </w:rPr>
        <w:t xml:space="preserve">. </w:t>
      </w:r>
    </w:p>
    <w:p w:rsidR="00B72B0F" w:rsidRPr="004639CF" w:rsidRDefault="00B72B0F" w:rsidP="005C123F">
      <w:pPr>
        <w:autoSpaceDE w:val="0"/>
        <w:autoSpaceDN w:val="0"/>
        <w:adjustRightInd w:val="0"/>
        <w:spacing w:line="360" w:lineRule="auto"/>
        <w:jc w:val="both"/>
        <w:rPr>
          <w:rFonts w:ascii="Palatino Linotype" w:hAnsi="Palatino Linotype" w:cs="Arial"/>
          <w:b/>
          <w:sz w:val="24"/>
          <w:szCs w:val="24"/>
        </w:rPr>
      </w:pPr>
    </w:p>
    <w:p w:rsidR="00A83323" w:rsidRDefault="00172CEE" w:rsidP="00442C1A">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lastRenderedPageBreak/>
        <w:t>Bajo estas líneas argumentativas</w:t>
      </w:r>
      <w:r w:rsidR="00A83323">
        <w:rPr>
          <w:rFonts w:ascii="Palatino Linotype" w:hAnsi="Palatino Linotype" w:cs="Arial"/>
          <w:sz w:val="24"/>
          <w:szCs w:val="24"/>
        </w:rPr>
        <w:t xml:space="preserve">, como se mencionó en el antecedente segundo, </w:t>
      </w:r>
      <w:r w:rsidR="00A83323">
        <w:rPr>
          <w:rFonts w:ascii="Palatino Linotype" w:hAnsi="Palatino Linotype" w:cs="Arial"/>
          <w:b/>
          <w:sz w:val="24"/>
          <w:szCs w:val="24"/>
        </w:rPr>
        <w:t xml:space="preserve">El Sujeto Obligado </w:t>
      </w:r>
      <w:r w:rsidR="00A83323">
        <w:rPr>
          <w:rFonts w:ascii="Palatino Linotype" w:hAnsi="Palatino Linotype" w:cs="Arial"/>
          <w:sz w:val="24"/>
          <w:szCs w:val="24"/>
        </w:rPr>
        <w:t xml:space="preserve">rindió su respuesta a la solicitud de información formulada por </w:t>
      </w:r>
      <w:r w:rsidR="00A83323">
        <w:rPr>
          <w:rFonts w:ascii="Palatino Linotype" w:hAnsi="Palatino Linotype" w:cs="Arial"/>
          <w:b/>
          <w:sz w:val="24"/>
          <w:szCs w:val="24"/>
        </w:rPr>
        <w:t xml:space="preserve">La Recurrente </w:t>
      </w:r>
      <w:r w:rsidR="00A83323">
        <w:rPr>
          <w:rFonts w:ascii="Palatino Linotype" w:hAnsi="Palatino Linotype" w:cs="Arial"/>
          <w:sz w:val="24"/>
          <w:szCs w:val="24"/>
        </w:rPr>
        <w:t>mediante la siguiente documentación:</w:t>
      </w:r>
    </w:p>
    <w:p w:rsidR="00742EAF" w:rsidRDefault="00742EAF" w:rsidP="00742EAF">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b/>
        </w:rPr>
        <w:t xml:space="preserve">“29a Sesión Ext. C.T. 2018.pdf”: </w:t>
      </w:r>
      <w:r>
        <w:rPr>
          <w:rFonts w:ascii="Palatino Linotype" w:hAnsi="Palatino Linotype" w:cs="Arial"/>
        </w:rPr>
        <w:t xml:space="preserve">Acta </w:t>
      </w:r>
      <w:r>
        <w:rPr>
          <w:rFonts w:ascii="Palatino Linotype" w:hAnsi="Palatino Linotype" w:cs="Arial"/>
          <w:b/>
        </w:rPr>
        <w:t xml:space="preserve">ACT/INFOEM/EXT/COMT/29ª/2018 </w:t>
      </w:r>
      <w:r>
        <w:rPr>
          <w:rFonts w:ascii="Palatino Linotype" w:hAnsi="Palatino Linotype" w:cs="Arial"/>
        </w:rPr>
        <w:t xml:space="preserve">correspondiente a la Vigésima Novena Sesión Extraordinaria del Comité de Transparencia del </w:t>
      </w:r>
      <w:r>
        <w:rPr>
          <w:rFonts w:ascii="Palatino Linotype" w:hAnsi="Palatino Linotype" w:cs="Arial"/>
          <w:b/>
        </w:rPr>
        <w:t>Sujeto Obligado</w:t>
      </w:r>
      <w:r w:rsidR="00C30A4F">
        <w:rPr>
          <w:rFonts w:ascii="Palatino Linotype" w:hAnsi="Palatino Linotype" w:cs="Arial"/>
          <w:b/>
        </w:rPr>
        <w:t xml:space="preserve">; </w:t>
      </w:r>
      <w:r w:rsidR="00C30A4F">
        <w:rPr>
          <w:rFonts w:ascii="Palatino Linotype" w:hAnsi="Palatino Linotype" w:cs="Arial"/>
        </w:rPr>
        <w:t xml:space="preserve">de fecha </w:t>
      </w:r>
      <w:r>
        <w:rPr>
          <w:rFonts w:ascii="Palatino Linotype" w:hAnsi="Palatino Linotype" w:cs="Arial"/>
        </w:rPr>
        <w:t>treinta y uno de mayo del año en curso</w:t>
      </w:r>
      <w:r w:rsidR="00C30A4F">
        <w:rPr>
          <w:rFonts w:ascii="Palatino Linotype" w:hAnsi="Palatino Linotype" w:cs="Arial"/>
        </w:rPr>
        <w:t>. R</w:t>
      </w:r>
      <w:r>
        <w:rPr>
          <w:rFonts w:ascii="Palatino Linotype" w:hAnsi="Palatino Linotype" w:cs="Arial"/>
        </w:rPr>
        <w:t xml:space="preserve">esultan de nuestro interés las siguientes imágenes ilustrativas: </w:t>
      </w:r>
    </w:p>
    <w:p w:rsidR="00742EAF" w:rsidRDefault="005C123F" w:rsidP="00742EAF">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5408" behindDoc="0" locked="0" layoutInCell="1" allowOverlap="1">
                <wp:simplePos x="0" y="0"/>
                <wp:positionH relativeFrom="column">
                  <wp:posOffset>-251460</wp:posOffset>
                </wp:positionH>
                <wp:positionV relativeFrom="paragraph">
                  <wp:posOffset>258445</wp:posOffset>
                </wp:positionV>
                <wp:extent cx="6562725" cy="4543425"/>
                <wp:effectExtent l="0" t="0" r="28575" b="28575"/>
                <wp:wrapNone/>
                <wp:docPr id="4" name="Conector recto 4"/>
                <wp:cNvGraphicFramePr/>
                <a:graphic xmlns:a="http://schemas.openxmlformats.org/drawingml/2006/main">
                  <a:graphicData uri="http://schemas.microsoft.com/office/word/2010/wordprocessingShape">
                    <wps:wsp>
                      <wps:cNvCnPr/>
                      <wps:spPr>
                        <a:xfrm>
                          <a:off x="0" y="0"/>
                          <a:ext cx="6562725" cy="4543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0663B4" id="Conector recto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20.35pt" to="496.95pt,3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" strokecolor="#5b9bd5 [3204]" strokeweight=".5pt">
                <v:stroke joinstyle="miter"/>
              </v:line>
            </w:pict>
          </mc:Fallback>
        </mc:AlternateContent>
      </w:r>
    </w:p>
    <w:p w:rsidR="00742EAF" w:rsidRDefault="00742EAF" w:rsidP="00742EAF">
      <w:pPr>
        <w:autoSpaceDE w:val="0"/>
        <w:autoSpaceDN w:val="0"/>
        <w:adjustRightInd w:val="0"/>
        <w:spacing w:line="360" w:lineRule="auto"/>
        <w:jc w:val="both"/>
        <w:rPr>
          <w:rFonts w:ascii="Palatino Linotype" w:hAnsi="Palatino Linotype" w:cs="Arial"/>
        </w:rPr>
      </w:pPr>
    </w:p>
    <w:p w:rsidR="00742EAF" w:rsidRDefault="00742EAF" w:rsidP="00742EAF">
      <w:pPr>
        <w:autoSpaceDE w:val="0"/>
        <w:autoSpaceDN w:val="0"/>
        <w:adjustRightInd w:val="0"/>
        <w:spacing w:line="360" w:lineRule="auto"/>
        <w:jc w:val="both"/>
        <w:rPr>
          <w:rFonts w:ascii="Palatino Linotype" w:hAnsi="Palatino Linotype" w:cs="Arial"/>
        </w:rPr>
      </w:pPr>
    </w:p>
    <w:p w:rsidR="00742EAF" w:rsidRDefault="00742EAF" w:rsidP="00742EAF">
      <w:pPr>
        <w:autoSpaceDE w:val="0"/>
        <w:autoSpaceDN w:val="0"/>
        <w:adjustRightInd w:val="0"/>
        <w:spacing w:line="360" w:lineRule="auto"/>
        <w:jc w:val="both"/>
        <w:rPr>
          <w:rFonts w:ascii="Palatino Linotype" w:hAnsi="Palatino Linotype" w:cs="Arial"/>
        </w:rPr>
      </w:pPr>
    </w:p>
    <w:p w:rsidR="00742EAF" w:rsidRDefault="00742EAF" w:rsidP="00742EAF">
      <w:pPr>
        <w:autoSpaceDE w:val="0"/>
        <w:autoSpaceDN w:val="0"/>
        <w:adjustRightInd w:val="0"/>
        <w:spacing w:line="360" w:lineRule="auto"/>
        <w:jc w:val="both"/>
        <w:rPr>
          <w:rFonts w:ascii="Palatino Linotype" w:hAnsi="Palatino Linotype" w:cs="Arial"/>
        </w:rPr>
      </w:pPr>
    </w:p>
    <w:p w:rsidR="00742EAF" w:rsidRDefault="00742EAF" w:rsidP="00742EAF">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66432" behindDoc="0" locked="0" layoutInCell="1" allowOverlap="1">
            <wp:simplePos x="0" y="0"/>
            <wp:positionH relativeFrom="margin">
              <wp:align>center</wp:align>
            </wp:positionH>
            <wp:positionV relativeFrom="paragraph">
              <wp:posOffset>120650</wp:posOffset>
            </wp:positionV>
            <wp:extent cx="5200650" cy="6757670"/>
            <wp:effectExtent l="19050" t="19050" r="19050" b="24130"/>
            <wp:wrapThrough wrapText="bothSides">
              <wp:wrapPolygon edited="0">
                <wp:start x="-79" y="-61"/>
                <wp:lineTo x="-79" y="21616"/>
                <wp:lineTo x="21600" y="21616"/>
                <wp:lineTo x="21600" y="-61"/>
                <wp:lineTo x="-79" y="-61"/>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67576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742EAF" w:rsidRDefault="00162A4D" w:rsidP="00742EAF">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67456" behindDoc="0" locked="0" layoutInCell="1" allowOverlap="1">
            <wp:simplePos x="0" y="0"/>
            <wp:positionH relativeFrom="margin">
              <wp:align>center</wp:align>
            </wp:positionH>
            <wp:positionV relativeFrom="paragraph">
              <wp:posOffset>121049</wp:posOffset>
            </wp:positionV>
            <wp:extent cx="5076190" cy="6755130"/>
            <wp:effectExtent l="19050" t="19050" r="10160" b="26670"/>
            <wp:wrapThrough wrapText="bothSides">
              <wp:wrapPolygon edited="0">
                <wp:start x="-81" y="-61"/>
                <wp:lineTo x="-81" y="21624"/>
                <wp:lineTo x="21562" y="21624"/>
                <wp:lineTo x="21562" y="-61"/>
                <wp:lineTo x="-81" y="-61"/>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6190" cy="67551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742EAF" w:rsidRDefault="00742EAF" w:rsidP="00742EAF">
      <w:pPr>
        <w:autoSpaceDE w:val="0"/>
        <w:autoSpaceDN w:val="0"/>
        <w:adjustRightInd w:val="0"/>
        <w:spacing w:line="360" w:lineRule="auto"/>
        <w:jc w:val="both"/>
        <w:rPr>
          <w:rFonts w:ascii="Palatino Linotype" w:hAnsi="Palatino Linotype" w:cs="Arial"/>
        </w:rPr>
      </w:pPr>
    </w:p>
    <w:p w:rsidR="00742EAF" w:rsidRPr="00742EAF" w:rsidRDefault="00742EAF" w:rsidP="00742EAF">
      <w:pPr>
        <w:autoSpaceDE w:val="0"/>
        <w:autoSpaceDN w:val="0"/>
        <w:adjustRightInd w:val="0"/>
        <w:spacing w:line="360" w:lineRule="auto"/>
        <w:jc w:val="both"/>
        <w:rPr>
          <w:rFonts w:ascii="Palatino Linotype" w:hAnsi="Palatino Linotype" w:cs="Arial"/>
        </w:rPr>
      </w:pPr>
    </w:p>
    <w:p w:rsidR="00742EAF" w:rsidRDefault="00742EAF" w:rsidP="00742EAF">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b/>
        </w:rPr>
        <w:lastRenderedPageBreak/>
        <w:t xml:space="preserve"> “RESPUESTA 689-2018 DI.pdf”: </w:t>
      </w:r>
      <w:r>
        <w:rPr>
          <w:rFonts w:ascii="Palatino Linotype" w:hAnsi="Palatino Linotype" w:cs="Arial"/>
        </w:rPr>
        <w:t xml:space="preserve">Oficio </w:t>
      </w:r>
      <w:r>
        <w:rPr>
          <w:rFonts w:ascii="Palatino Linotype" w:hAnsi="Palatino Linotype" w:cs="Arial"/>
          <w:b/>
        </w:rPr>
        <w:t xml:space="preserve">INFOEM/DI/281/2018 </w:t>
      </w:r>
      <w:r>
        <w:rPr>
          <w:rFonts w:ascii="Palatino Linotype" w:hAnsi="Palatino Linotype" w:cs="Arial"/>
        </w:rPr>
        <w:t xml:space="preserve">signado por el Director de Informática y dirigido a la Titular de la Unidad de Transparencia, </w:t>
      </w:r>
      <w:r w:rsidR="00162A4D">
        <w:rPr>
          <w:rFonts w:ascii="Palatino Linotype" w:hAnsi="Palatino Linotype" w:cs="Arial"/>
        </w:rPr>
        <w:t>refiere que mediante la Vigésima Novena Sesión Extraordinaria del Comité de Transparencia se aprobó la clasificación de diversos datos personales, mismos que se desprenden de los registros y solicitudes de información del Sistema de Acceso a la Información Mexiquense “SAIMEX”</w:t>
      </w:r>
      <w:r w:rsidR="00C30A4F">
        <w:rPr>
          <w:rFonts w:ascii="Palatino Linotype" w:hAnsi="Palatino Linotype" w:cs="Arial"/>
        </w:rPr>
        <w:t xml:space="preserve">; de fecha cinco de junio de los corrientes.  </w:t>
      </w:r>
    </w:p>
    <w:p w:rsidR="00770FCE" w:rsidRDefault="00770FCE" w:rsidP="00770FCE">
      <w:pPr>
        <w:pStyle w:val="Prrafodelista"/>
        <w:autoSpaceDE w:val="0"/>
        <w:autoSpaceDN w:val="0"/>
        <w:adjustRightInd w:val="0"/>
        <w:spacing w:line="360" w:lineRule="auto"/>
        <w:ind w:left="720"/>
        <w:jc w:val="both"/>
        <w:rPr>
          <w:rFonts w:ascii="Palatino Linotype" w:hAnsi="Palatino Linotype" w:cs="Arial"/>
        </w:rPr>
      </w:pPr>
    </w:p>
    <w:p w:rsidR="00162A4D" w:rsidRPr="00742EAF" w:rsidRDefault="00162A4D" w:rsidP="00742EAF">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b/>
        </w:rPr>
        <w:t xml:space="preserve">“RESPUESTA 689-2018 UT.pdf”: </w:t>
      </w:r>
      <w:r>
        <w:rPr>
          <w:rFonts w:ascii="Palatino Linotype" w:hAnsi="Palatino Linotype" w:cs="Arial"/>
        </w:rPr>
        <w:t xml:space="preserve">Oficio </w:t>
      </w:r>
      <w:r>
        <w:rPr>
          <w:rFonts w:ascii="Palatino Linotype" w:hAnsi="Palatino Linotype" w:cs="Arial"/>
          <w:b/>
        </w:rPr>
        <w:t xml:space="preserve">INFOEM/UT/494/2018 </w:t>
      </w:r>
      <w:r>
        <w:rPr>
          <w:rFonts w:ascii="Palatino Linotype" w:hAnsi="Palatino Linotype" w:cs="Arial"/>
        </w:rPr>
        <w:t>signado por la Titular de la Unidad de Transparencia y dirigido a la solicitante de información, refiere que adjunta oficio signado por el Servidor Público Habilitado de la Dirección de Informática, así como el Acta de la Vigésima Novena Sesión Extraordinaria del Comité de Transparencia</w:t>
      </w:r>
      <w:r w:rsidR="00FA5036">
        <w:rPr>
          <w:rFonts w:ascii="Palatino Linotype" w:hAnsi="Palatino Linotype" w:cs="Arial"/>
        </w:rPr>
        <w:t xml:space="preserve">; de fecha cinco de junio del año dos mil dieciocho. </w:t>
      </w:r>
    </w:p>
    <w:p w:rsidR="00B26C37" w:rsidRDefault="00B26C37" w:rsidP="00442C1A">
      <w:pPr>
        <w:autoSpaceDE w:val="0"/>
        <w:autoSpaceDN w:val="0"/>
        <w:adjustRightInd w:val="0"/>
        <w:spacing w:line="360" w:lineRule="auto"/>
        <w:jc w:val="both"/>
        <w:rPr>
          <w:rFonts w:ascii="Palatino Linotype" w:hAnsi="Palatino Linotype" w:cs="Arial"/>
          <w:sz w:val="24"/>
          <w:szCs w:val="24"/>
        </w:rPr>
      </w:pPr>
    </w:p>
    <w:p w:rsidR="005C123F" w:rsidRDefault="005C123F" w:rsidP="00442C1A">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De </w:t>
      </w:r>
      <w:r w:rsidR="00F97F52">
        <w:rPr>
          <w:rFonts w:ascii="Palatino Linotype" w:hAnsi="Palatino Linotype" w:cs="Arial"/>
          <w:sz w:val="24"/>
          <w:szCs w:val="24"/>
        </w:rPr>
        <w:t xml:space="preserve">la respuesta del </w:t>
      </w:r>
      <w:r w:rsidR="00F97F52">
        <w:rPr>
          <w:rFonts w:ascii="Palatino Linotype" w:hAnsi="Palatino Linotype" w:cs="Arial"/>
          <w:b/>
          <w:sz w:val="24"/>
          <w:szCs w:val="24"/>
        </w:rPr>
        <w:t>Sujeto Obligado</w:t>
      </w:r>
      <w:r>
        <w:rPr>
          <w:rFonts w:ascii="Palatino Linotype" w:hAnsi="Palatino Linotype" w:cs="Arial"/>
          <w:sz w:val="24"/>
          <w:szCs w:val="24"/>
        </w:rPr>
        <w:t xml:space="preserve"> se desprende que los Comités de Transparencia fungen como los órganos colegiados cuya integración se encuentra encauzada a atender y resolver los requerimientos </w:t>
      </w:r>
      <w:r w:rsidR="00D25860">
        <w:rPr>
          <w:rFonts w:ascii="Palatino Linotype" w:hAnsi="Palatino Linotype" w:cs="Arial"/>
          <w:sz w:val="24"/>
          <w:szCs w:val="24"/>
        </w:rPr>
        <w:t>de las Unidades de Transparencia</w:t>
      </w:r>
      <w:r w:rsidR="00F97F52">
        <w:rPr>
          <w:rFonts w:ascii="Palatino Linotype" w:hAnsi="Palatino Linotype" w:cs="Arial"/>
          <w:sz w:val="24"/>
          <w:szCs w:val="24"/>
        </w:rPr>
        <w:t>, resultando de su estricta competencia aprobar, modificar o revocar la clasificación de la información.</w:t>
      </w:r>
    </w:p>
    <w:p w:rsidR="00F97F52" w:rsidRDefault="00F97F52" w:rsidP="00442C1A">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mediante el acuerdo </w:t>
      </w:r>
      <w:r>
        <w:rPr>
          <w:rFonts w:ascii="Palatino Linotype" w:hAnsi="Palatino Linotype" w:cs="Arial"/>
          <w:b/>
          <w:sz w:val="24"/>
          <w:szCs w:val="24"/>
        </w:rPr>
        <w:t xml:space="preserve">ACT/INFOEM/EXT/COMT/29ª/2018/SEGUNDO, El Sujeto Obligado </w:t>
      </w:r>
      <w:r>
        <w:rPr>
          <w:rFonts w:ascii="Palatino Linotype" w:hAnsi="Palatino Linotype" w:cs="Arial"/>
          <w:sz w:val="24"/>
          <w:szCs w:val="24"/>
        </w:rPr>
        <w:t xml:space="preserve">aprobó por </w:t>
      </w:r>
      <w:r>
        <w:rPr>
          <w:rFonts w:ascii="Palatino Linotype" w:hAnsi="Palatino Linotype" w:cs="Arial"/>
          <w:sz w:val="24"/>
          <w:szCs w:val="24"/>
        </w:rPr>
        <w:lastRenderedPageBreak/>
        <w:t>unanimidad de votos la clasificación de numerosos datos personales que se desprenden de los registros de usuario y solicitudes de información</w:t>
      </w:r>
      <w:r w:rsidR="00781530">
        <w:rPr>
          <w:rFonts w:ascii="Palatino Linotype" w:hAnsi="Palatino Linotype" w:cs="Arial"/>
          <w:sz w:val="24"/>
          <w:szCs w:val="24"/>
        </w:rPr>
        <w:t xml:space="preserve"> </w:t>
      </w:r>
      <w:r w:rsidR="00781530">
        <w:rPr>
          <w:rFonts w:ascii="Palatino Linotype" w:hAnsi="Palatino Linotype" w:cs="Arial"/>
        </w:rPr>
        <w:t>del Sistema de Acceso a la Información Mexiquense “SAIMEX”</w:t>
      </w:r>
      <w:r>
        <w:rPr>
          <w:rFonts w:ascii="Palatino Linotype" w:hAnsi="Palatino Linotype" w:cs="Arial"/>
          <w:sz w:val="24"/>
          <w:szCs w:val="24"/>
        </w:rPr>
        <w:t>, lo anterior con fundamento en los artículos 3 fracción IX</w:t>
      </w:r>
      <w:r w:rsidR="00B3635B">
        <w:rPr>
          <w:rFonts w:ascii="Palatino Linotype" w:hAnsi="Palatino Linotype" w:cs="Arial"/>
          <w:sz w:val="24"/>
          <w:szCs w:val="24"/>
        </w:rPr>
        <w:t>,</w:t>
      </w:r>
      <w:r w:rsidR="009517DA">
        <w:rPr>
          <w:rFonts w:ascii="Palatino Linotype" w:hAnsi="Palatino Linotype" w:cs="Arial"/>
          <w:sz w:val="24"/>
          <w:szCs w:val="24"/>
        </w:rPr>
        <w:t xml:space="preserve"> 49 fracción VIII,</w:t>
      </w:r>
      <w:r w:rsidR="00B3635B">
        <w:rPr>
          <w:rFonts w:ascii="Palatino Linotype" w:hAnsi="Palatino Linotype" w:cs="Arial"/>
          <w:sz w:val="24"/>
          <w:szCs w:val="24"/>
        </w:rPr>
        <w:t xml:space="preserve"> 122 y 143 fracción I de la Ley de Transparencia y Acceso a la Información Pública del Estado de México y Municipios, normatividad invocada cuyo contenido literal es el siguiente:</w:t>
      </w:r>
    </w:p>
    <w:p w:rsidR="00F97F52" w:rsidRPr="00B3635B" w:rsidRDefault="00B3635B" w:rsidP="004639CF">
      <w:pPr>
        <w:autoSpaceDE w:val="0"/>
        <w:autoSpaceDN w:val="0"/>
        <w:adjustRightInd w:val="0"/>
        <w:spacing w:before="240" w:line="360" w:lineRule="auto"/>
        <w:ind w:left="851" w:right="851"/>
        <w:jc w:val="both"/>
        <w:rPr>
          <w:rFonts w:ascii="Palatino Linotype" w:hAnsi="Palatino Linotype" w:cs="Arial"/>
          <w:i/>
        </w:rPr>
      </w:pPr>
      <w:r w:rsidRPr="00B3635B">
        <w:rPr>
          <w:rFonts w:ascii="Palatino Linotype" w:hAnsi="Palatino Linotype"/>
          <w:b/>
          <w:bCs/>
          <w:i/>
        </w:rPr>
        <w:t>“</w:t>
      </w:r>
      <w:r w:rsidR="00F97F52" w:rsidRPr="00B3635B">
        <w:rPr>
          <w:rFonts w:ascii="Palatino Linotype" w:hAnsi="Palatino Linotype"/>
          <w:b/>
          <w:bCs/>
          <w:i/>
        </w:rPr>
        <w:t xml:space="preserve">Artículo 3. </w:t>
      </w:r>
      <w:r w:rsidR="00F97F52" w:rsidRPr="00B3635B">
        <w:rPr>
          <w:rFonts w:ascii="Palatino Linotype" w:hAnsi="Palatino Linotype"/>
          <w:i/>
        </w:rPr>
        <w:t>Para los efectos de la presente Ley se entenderá por:</w:t>
      </w:r>
    </w:p>
    <w:p w:rsidR="00F97F52" w:rsidRPr="00B3635B" w:rsidRDefault="00F97F52" w:rsidP="004639CF">
      <w:pPr>
        <w:autoSpaceDE w:val="0"/>
        <w:autoSpaceDN w:val="0"/>
        <w:adjustRightInd w:val="0"/>
        <w:spacing w:before="240" w:line="360" w:lineRule="auto"/>
        <w:ind w:left="851" w:right="851"/>
        <w:jc w:val="both"/>
        <w:rPr>
          <w:rFonts w:ascii="Palatino Linotype" w:hAnsi="Palatino Linotype"/>
          <w:i/>
        </w:rPr>
      </w:pPr>
      <w:r w:rsidRPr="00B3635B">
        <w:rPr>
          <w:rFonts w:ascii="Palatino Linotype" w:hAnsi="Palatino Linotype"/>
          <w:b/>
          <w:bCs/>
          <w:i/>
        </w:rPr>
        <w:t>IX. Datos personales</w:t>
      </w:r>
      <w:r w:rsidRPr="00B3635B">
        <w:rPr>
          <w:rFonts w:ascii="Palatino Linotype" w:hAnsi="Palatino Linotype"/>
          <w:i/>
        </w:rPr>
        <w:t>: La información concerniente a una persona, identificada o identificable según lo dispuesto por la Ley de Protección de Datos Personales del Estado de México;</w:t>
      </w:r>
    </w:p>
    <w:p w:rsidR="00B3635B" w:rsidRPr="00B3635B" w:rsidRDefault="00B3635B" w:rsidP="004639CF">
      <w:pPr>
        <w:autoSpaceDE w:val="0"/>
        <w:autoSpaceDN w:val="0"/>
        <w:adjustRightInd w:val="0"/>
        <w:spacing w:before="240" w:line="360" w:lineRule="auto"/>
        <w:ind w:left="851" w:right="851"/>
        <w:jc w:val="both"/>
        <w:rPr>
          <w:rFonts w:ascii="Palatino Linotype" w:hAnsi="Palatino Linotype"/>
          <w:i/>
        </w:rPr>
      </w:pPr>
      <w:r w:rsidRPr="00B3635B">
        <w:rPr>
          <w:rFonts w:ascii="Palatino Linotype" w:hAnsi="Palatino Linotype"/>
          <w:b/>
          <w:bCs/>
          <w:i/>
        </w:rPr>
        <w:t xml:space="preserve">Artículo 49. </w:t>
      </w:r>
      <w:r w:rsidRPr="00B3635B">
        <w:rPr>
          <w:rFonts w:ascii="Palatino Linotype" w:hAnsi="Palatino Linotype"/>
          <w:i/>
        </w:rPr>
        <w:t>Los Comités de Transparencia tendrán las siguientes atribuciones:</w:t>
      </w:r>
    </w:p>
    <w:p w:rsidR="00B3635B" w:rsidRPr="00B3635B" w:rsidRDefault="00B3635B" w:rsidP="004639CF">
      <w:pPr>
        <w:autoSpaceDE w:val="0"/>
        <w:autoSpaceDN w:val="0"/>
        <w:adjustRightInd w:val="0"/>
        <w:spacing w:before="240" w:line="360" w:lineRule="auto"/>
        <w:ind w:left="851" w:right="851"/>
        <w:jc w:val="both"/>
        <w:rPr>
          <w:rFonts w:ascii="Palatino Linotype" w:hAnsi="Palatino Linotype" w:cs="Arial"/>
          <w:i/>
        </w:rPr>
      </w:pPr>
      <w:r w:rsidRPr="00B3635B">
        <w:rPr>
          <w:rFonts w:ascii="Palatino Linotype" w:hAnsi="Palatino Linotype"/>
          <w:b/>
          <w:bCs/>
          <w:i/>
        </w:rPr>
        <w:t xml:space="preserve">VIII. </w:t>
      </w:r>
      <w:r w:rsidRPr="00B3635B">
        <w:rPr>
          <w:rFonts w:ascii="Palatino Linotype" w:hAnsi="Palatino Linotype"/>
          <w:i/>
        </w:rPr>
        <w:t>Aprobar, modificar o revocar la clasificación de la información;</w:t>
      </w:r>
    </w:p>
    <w:p w:rsidR="00D25860" w:rsidRPr="00B3635B" w:rsidRDefault="00D25860" w:rsidP="004639CF">
      <w:pPr>
        <w:pStyle w:val="Default"/>
        <w:spacing w:before="240" w:after="160" w:line="360" w:lineRule="auto"/>
        <w:ind w:left="851" w:right="851"/>
        <w:jc w:val="both"/>
        <w:rPr>
          <w:rFonts w:ascii="Palatino Linotype" w:hAnsi="Palatino Linotype"/>
          <w:i/>
          <w:sz w:val="22"/>
          <w:szCs w:val="22"/>
        </w:rPr>
      </w:pPr>
      <w:r w:rsidRPr="00B3635B">
        <w:rPr>
          <w:rFonts w:ascii="Palatino Linotype" w:hAnsi="Palatino Linotype"/>
          <w:b/>
          <w:bCs/>
          <w:i/>
          <w:sz w:val="22"/>
          <w:szCs w:val="22"/>
        </w:rPr>
        <w:t xml:space="preserve">Artículo 122. </w:t>
      </w:r>
      <w:r w:rsidRPr="00B3635B">
        <w:rPr>
          <w:rFonts w:ascii="Palatino Linotype" w:hAnsi="Palatino Linotype"/>
          <w:i/>
          <w:sz w:val="22"/>
          <w:szCs w:val="22"/>
        </w:rPr>
        <w:t xml:space="preserve">La clasificación es el proceso mediante el cual el sujeto obligado determina que la información en su poder </w:t>
      </w:r>
      <w:proofErr w:type="spellStart"/>
      <w:r w:rsidRPr="00B3635B">
        <w:rPr>
          <w:rFonts w:ascii="Palatino Linotype" w:hAnsi="Palatino Linotype"/>
          <w:i/>
          <w:sz w:val="22"/>
          <w:szCs w:val="22"/>
        </w:rPr>
        <w:t>actualiza</w:t>
      </w:r>
      <w:proofErr w:type="spellEnd"/>
      <w:r w:rsidRPr="00B3635B">
        <w:rPr>
          <w:rFonts w:ascii="Palatino Linotype" w:hAnsi="Palatino Linotype"/>
          <w:i/>
          <w:sz w:val="22"/>
          <w:szCs w:val="22"/>
        </w:rPr>
        <w:t xml:space="preserve"> alguno de los supuestos de reserva o confidencialidad, de conformidad con lo dispuesto en el presente título. </w:t>
      </w:r>
    </w:p>
    <w:p w:rsidR="00B3635B" w:rsidRPr="00B3635B" w:rsidRDefault="00D25860" w:rsidP="004639CF">
      <w:pPr>
        <w:pStyle w:val="Default"/>
        <w:spacing w:before="240" w:after="160" w:line="360" w:lineRule="auto"/>
        <w:ind w:left="851" w:right="851"/>
        <w:jc w:val="both"/>
        <w:rPr>
          <w:rFonts w:ascii="Palatino Linotype" w:hAnsi="Palatino Linotype"/>
          <w:i/>
          <w:sz w:val="22"/>
          <w:szCs w:val="22"/>
        </w:rPr>
      </w:pPr>
      <w:r w:rsidRPr="00B3635B">
        <w:rPr>
          <w:rFonts w:ascii="Palatino Linotype" w:hAnsi="Palatino Linotype"/>
          <w:i/>
          <w:sz w:val="22"/>
          <w:szCs w:val="22"/>
        </w:rPr>
        <w:t xml:space="preserve">Los supuestos de reserva o confidencialidad previstos en las leyes deberán ser acordes con las bases, principios y disposiciones establecidos en la Ley General y, en ningún caso, podrán contravenirla. </w:t>
      </w:r>
    </w:p>
    <w:p w:rsidR="00D25860" w:rsidRPr="00B3635B" w:rsidRDefault="00D25860" w:rsidP="004639CF">
      <w:pPr>
        <w:autoSpaceDE w:val="0"/>
        <w:autoSpaceDN w:val="0"/>
        <w:adjustRightInd w:val="0"/>
        <w:spacing w:before="240" w:line="360" w:lineRule="auto"/>
        <w:ind w:left="851" w:right="851"/>
        <w:jc w:val="both"/>
        <w:rPr>
          <w:rFonts w:ascii="Palatino Linotype" w:hAnsi="Palatino Linotype" w:cs="Arial"/>
          <w:b/>
          <w:i/>
        </w:rPr>
      </w:pPr>
      <w:r w:rsidRPr="00B3635B">
        <w:rPr>
          <w:rFonts w:ascii="Palatino Linotype" w:hAnsi="Palatino Linotype"/>
          <w:i/>
        </w:rPr>
        <w:lastRenderedPageBreak/>
        <w:t>Los titulares de las áreas de los sujetos obligados serán los responsables de clasificar la información, de conformidad con lo dispuesto en la presente Ley y demás disposiciones jurídicas aplicables.</w:t>
      </w:r>
    </w:p>
    <w:p w:rsidR="00D25860" w:rsidRPr="00B3635B" w:rsidRDefault="00D25860" w:rsidP="004639CF">
      <w:pPr>
        <w:pStyle w:val="Default"/>
        <w:spacing w:before="240" w:after="160" w:line="360" w:lineRule="auto"/>
        <w:ind w:left="851" w:right="851"/>
        <w:jc w:val="both"/>
        <w:rPr>
          <w:rFonts w:ascii="Palatino Linotype" w:hAnsi="Palatino Linotype"/>
          <w:i/>
          <w:sz w:val="22"/>
          <w:szCs w:val="22"/>
        </w:rPr>
      </w:pPr>
      <w:r w:rsidRPr="00B3635B">
        <w:rPr>
          <w:rFonts w:ascii="Palatino Linotype" w:hAnsi="Palatino Linotype"/>
          <w:b/>
          <w:bCs/>
          <w:i/>
          <w:sz w:val="22"/>
          <w:szCs w:val="22"/>
        </w:rPr>
        <w:t xml:space="preserve">Artículo 143. </w:t>
      </w:r>
      <w:r w:rsidRPr="00B3635B">
        <w:rPr>
          <w:rFonts w:ascii="Palatino Linotype" w:hAnsi="Palatino Linotype"/>
          <w:i/>
          <w:sz w:val="22"/>
          <w:szCs w:val="22"/>
        </w:rPr>
        <w:t xml:space="preserve">Para los efectos de esta Ley se considera información confidencial, la clasificada como tal, de manera permanente, por su naturaleza, cuando: </w:t>
      </w:r>
    </w:p>
    <w:p w:rsidR="00D25860" w:rsidRPr="00B3635B" w:rsidRDefault="00D25860" w:rsidP="004639CF">
      <w:pPr>
        <w:pStyle w:val="Default"/>
        <w:spacing w:before="240" w:after="160" w:line="360" w:lineRule="auto"/>
        <w:ind w:left="851" w:right="851"/>
        <w:jc w:val="both"/>
        <w:rPr>
          <w:rFonts w:ascii="Palatino Linotype" w:hAnsi="Palatino Linotype"/>
          <w:i/>
          <w:sz w:val="22"/>
          <w:szCs w:val="22"/>
        </w:rPr>
      </w:pPr>
      <w:r w:rsidRPr="00B3635B">
        <w:rPr>
          <w:rFonts w:ascii="Palatino Linotype" w:hAnsi="Palatino Linotype"/>
          <w:b/>
          <w:bCs/>
          <w:i/>
          <w:sz w:val="22"/>
          <w:szCs w:val="22"/>
        </w:rPr>
        <w:t xml:space="preserve">I. </w:t>
      </w:r>
      <w:r w:rsidRPr="006F3C14">
        <w:rPr>
          <w:rFonts w:ascii="Palatino Linotype" w:hAnsi="Palatino Linotype"/>
          <w:b/>
          <w:i/>
          <w:sz w:val="22"/>
          <w:szCs w:val="22"/>
          <w:u w:val="single"/>
        </w:rPr>
        <w:t xml:space="preserve">Se refiera a la información privada y los datos personales concernientes a una persona física o </w:t>
      </w:r>
      <w:proofErr w:type="gramStart"/>
      <w:r w:rsidRPr="006F3C14">
        <w:rPr>
          <w:rFonts w:ascii="Palatino Linotype" w:hAnsi="Palatino Linotype"/>
          <w:b/>
          <w:i/>
          <w:sz w:val="22"/>
          <w:szCs w:val="22"/>
          <w:u w:val="single"/>
        </w:rPr>
        <w:t>jurídico</w:t>
      </w:r>
      <w:proofErr w:type="gramEnd"/>
      <w:r w:rsidRPr="006F3C14">
        <w:rPr>
          <w:rFonts w:ascii="Palatino Linotype" w:hAnsi="Palatino Linotype"/>
          <w:b/>
          <w:i/>
          <w:sz w:val="22"/>
          <w:szCs w:val="22"/>
          <w:u w:val="single"/>
        </w:rPr>
        <w:t xml:space="preserve"> colectiva identificada o identificable;</w:t>
      </w:r>
      <w:r w:rsidRPr="00B3635B">
        <w:rPr>
          <w:rFonts w:ascii="Palatino Linotype" w:hAnsi="Palatino Linotype"/>
          <w:i/>
          <w:sz w:val="22"/>
          <w:szCs w:val="22"/>
        </w:rPr>
        <w:t xml:space="preserve"> </w:t>
      </w:r>
    </w:p>
    <w:p w:rsidR="00B3635B" w:rsidRPr="00B3635B" w:rsidRDefault="00B3635B" w:rsidP="004639CF">
      <w:pPr>
        <w:pStyle w:val="Default"/>
        <w:spacing w:before="240" w:after="160" w:line="360" w:lineRule="auto"/>
        <w:ind w:left="851" w:right="851"/>
        <w:jc w:val="both"/>
        <w:rPr>
          <w:rFonts w:ascii="Palatino Linotype" w:hAnsi="Palatino Linotype"/>
          <w:i/>
          <w:sz w:val="22"/>
          <w:szCs w:val="22"/>
        </w:rPr>
      </w:pPr>
      <w:r w:rsidRPr="00B3635B">
        <w:rPr>
          <w:rFonts w:ascii="Palatino Linotype" w:hAnsi="Palatino Linotype"/>
          <w:i/>
          <w:sz w:val="22"/>
          <w:szCs w:val="22"/>
        </w:rPr>
        <w:t>(…)</w:t>
      </w:r>
    </w:p>
    <w:p w:rsidR="00D25860" w:rsidRPr="00B3635B" w:rsidRDefault="00D25860" w:rsidP="004639CF">
      <w:pPr>
        <w:pStyle w:val="Default"/>
        <w:spacing w:before="240" w:after="160" w:line="360" w:lineRule="auto"/>
        <w:ind w:left="851" w:right="851"/>
        <w:jc w:val="both"/>
        <w:rPr>
          <w:rFonts w:ascii="Palatino Linotype" w:hAnsi="Palatino Linotype"/>
          <w:i/>
          <w:sz w:val="22"/>
          <w:szCs w:val="22"/>
        </w:rPr>
      </w:pPr>
      <w:r w:rsidRPr="00B3635B">
        <w:rPr>
          <w:rFonts w:ascii="Palatino Linotype" w:hAnsi="Palatino Linotype"/>
          <w:i/>
          <w:sz w:val="22"/>
          <w:szCs w:val="22"/>
        </w:rPr>
        <w:t xml:space="preserve">La información confidencial no estará sujeta a temporalidad alguna y sólo podrán tener acceso a ella los titulares de la misma, sus representantes y los servidores públicos facultados para ello. </w:t>
      </w:r>
    </w:p>
    <w:p w:rsidR="00D25860" w:rsidRPr="00B3635B" w:rsidRDefault="00D25860" w:rsidP="004639CF">
      <w:pPr>
        <w:autoSpaceDE w:val="0"/>
        <w:autoSpaceDN w:val="0"/>
        <w:adjustRightInd w:val="0"/>
        <w:spacing w:before="240" w:line="360" w:lineRule="auto"/>
        <w:ind w:left="851" w:right="851"/>
        <w:jc w:val="both"/>
        <w:rPr>
          <w:rFonts w:ascii="Palatino Linotype" w:hAnsi="Palatino Linotype" w:cs="Arial"/>
          <w:b/>
          <w:i/>
        </w:rPr>
      </w:pPr>
      <w:r w:rsidRPr="00B3635B">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r w:rsidR="00B3635B" w:rsidRPr="00B3635B">
        <w:rPr>
          <w:rFonts w:ascii="Palatino Linotype" w:hAnsi="Palatino Linotype"/>
          <w:i/>
        </w:rPr>
        <w:t xml:space="preserve">” </w:t>
      </w:r>
      <w:r w:rsidR="00B3635B" w:rsidRPr="00B3635B">
        <w:rPr>
          <w:rFonts w:ascii="Palatino Linotype" w:hAnsi="Palatino Linotype"/>
          <w:b/>
          <w:i/>
        </w:rPr>
        <w:t>[Sic]</w:t>
      </w:r>
    </w:p>
    <w:p w:rsidR="004639CF" w:rsidRDefault="004639CF" w:rsidP="00442C1A">
      <w:pPr>
        <w:autoSpaceDE w:val="0"/>
        <w:autoSpaceDN w:val="0"/>
        <w:adjustRightInd w:val="0"/>
        <w:spacing w:line="360" w:lineRule="auto"/>
        <w:jc w:val="both"/>
        <w:rPr>
          <w:rFonts w:ascii="Palatino Linotype" w:hAnsi="Palatino Linotype" w:cs="Arial"/>
          <w:sz w:val="24"/>
          <w:szCs w:val="24"/>
        </w:rPr>
      </w:pPr>
    </w:p>
    <w:p w:rsidR="00D33229" w:rsidRDefault="00D33229" w:rsidP="00442C1A">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Hasta aquí lo expuesto, al confrontar el contenido de la solicitud de información </w:t>
      </w:r>
      <w:r>
        <w:rPr>
          <w:rFonts w:ascii="Palatino Linotype" w:hAnsi="Palatino Linotype" w:cs="Arial"/>
          <w:b/>
          <w:sz w:val="24"/>
          <w:szCs w:val="24"/>
        </w:rPr>
        <w:t xml:space="preserve">00689/INFOEM/IP/2018 </w:t>
      </w:r>
      <w:r>
        <w:rPr>
          <w:rFonts w:ascii="Palatino Linotype" w:hAnsi="Palatino Linotype" w:cs="Arial"/>
          <w:sz w:val="24"/>
          <w:szCs w:val="24"/>
        </w:rPr>
        <w:t xml:space="preserve">con la documentación remitida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se advierte </w:t>
      </w:r>
      <w:r w:rsidR="009517DA">
        <w:rPr>
          <w:rFonts w:ascii="Palatino Linotype" w:hAnsi="Palatino Linotype" w:cs="Arial"/>
          <w:sz w:val="24"/>
          <w:szCs w:val="24"/>
        </w:rPr>
        <w:t xml:space="preserve">que </w:t>
      </w:r>
      <w:r w:rsidR="000C06C3">
        <w:rPr>
          <w:rFonts w:ascii="Palatino Linotype" w:hAnsi="Palatino Linotype" w:cs="Arial"/>
          <w:sz w:val="24"/>
          <w:szCs w:val="24"/>
        </w:rPr>
        <w:t xml:space="preserve">no </w:t>
      </w:r>
      <w:r w:rsidR="009517DA">
        <w:rPr>
          <w:rFonts w:ascii="Palatino Linotype" w:hAnsi="Palatino Linotype" w:cs="Arial"/>
          <w:sz w:val="24"/>
          <w:szCs w:val="24"/>
        </w:rPr>
        <w:t xml:space="preserve">se </w:t>
      </w:r>
      <w:r w:rsidR="000C06C3">
        <w:rPr>
          <w:rFonts w:ascii="Palatino Linotype" w:hAnsi="Palatino Linotype" w:cs="Arial"/>
          <w:sz w:val="24"/>
          <w:szCs w:val="24"/>
        </w:rPr>
        <w:t>colma</w:t>
      </w:r>
      <w:r>
        <w:rPr>
          <w:rFonts w:ascii="Palatino Linotype" w:hAnsi="Palatino Linotype" w:cs="Arial"/>
          <w:sz w:val="24"/>
          <w:szCs w:val="24"/>
        </w:rPr>
        <w:t xml:space="preserve"> la solicitud de información. Lo anterior con base en las siguientes consideraciones: </w:t>
      </w:r>
    </w:p>
    <w:p w:rsidR="00D33229" w:rsidRDefault="00022EAF" w:rsidP="001D3DE9">
      <w:pPr>
        <w:pStyle w:val="Prrafodelista"/>
        <w:numPr>
          <w:ilvl w:val="0"/>
          <w:numId w:val="9"/>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La clasificación de la información es el proceso mediante el cual </w:t>
      </w:r>
      <w:r>
        <w:rPr>
          <w:rFonts w:ascii="Palatino Linotype" w:hAnsi="Palatino Linotype" w:cs="Arial"/>
          <w:b/>
        </w:rPr>
        <w:t xml:space="preserve">El Sujeto Obligado </w:t>
      </w:r>
      <w:r>
        <w:rPr>
          <w:rFonts w:ascii="Palatino Linotype" w:hAnsi="Palatino Linotype" w:cs="Arial"/>
        </w:rPr>
        <w:t xml:space="preserve">determina que la información en su poder </w:t>
      </w:r>
      <w:proofErr w:type="spellStart"/>
      <w:r>
        <w:rPr>
          <w:rFonts w:ascii="Palatino Linotype" w:hAnsi="Palatino Linotype" w:cs="Arial"/>
        </w:rPr>
        <w:t>actualiza</w:t>
      </w:r>
      <w:proofErr w:type="spellEnd"/>
      <w:r>
        <w:rPr>
          <w:rFonts w:ascii="Palatino Linotype" w:hAnsi="Palatino Linotype" w:cs="Arial"/>
        </w:rPr>
        <w:t xml:space="preserve"> alguno de los supuestos de reserva o confidencialidad. </w:t>
      </w:r>
    </w:p>
    <w:p w:rsidR="001D3DE9" w:rsidRDefault="001D3DE9" w:rsidP="001D3DE9">
      <w:pPr>
        <w:pStyle w:val="Prrafodelista"/>
        <w:autoSpaceDE w:val="0"/>
        <w:autoSpaceDN w:val="0"/>
        <w:adjustRightInd w:val="0"/>
        <w:spacing w:line="360" w:lineRule="auto"/>
        <w:ind w:left="720"/>
        <w:jc w:val="both"/>
        <w:rPr>
          <w:rFonts w:ascii="Palatino Linotype" w:hAnsi="Palatino Linotype" w:cs="Arial"/>
        </w:rPr>
      </w:pPr>
    </w:p>
    <w:p w:rsidR="00781530" w:rsidRDefault="00022EAF" w:rsidP="001D3DE9">
      <w:pPr>
        <w:pStyle w:val="Prrafodelista"/>
        <w:numPr>
          <w:ilvl w:val="0"/>
          <w:numId w:val="9"/>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expediente electrónico del SAIMEX obra el Acta de la Vigésima Novena Sesión Extraordinaria del Comité de Transparencia del </w:t>
      </w:r>
      <w:r>
        <w:rPr>
          <w:rFonts w:ascii="Palatino Linotype" w:hAnsi="Palatino Linotype" w:cs="Arial"/>
          <w:b/>
        </w:rPr>
        <w:t>Sujeto Obligado</w:t>
      </w:r>
      <w:r>
        <w:rPr>
          <w:rFonts w:ascii="Palatino Linotype" w:hAnsi="Palatino Linotype" w:cs="Arial"/>
        </w:rPr>
        <w:t>, mediante la cual se clasifican como información confidencial diversos datos a los cuales invariablemente se les debe de atribuir el carácter de personales, mismos que se desprenden de los registros de usuario y solicitudes de información</w:t>
      </w:r>
      <w:r w:rsidR="00781530">
        <w:rPr>
          <w:rFonts w:ascii="Palatino Linotype" w:hAnsi="Palatino Linotype" w:cs="Arial"/>
        </w:rPr>
        <w:t xml:space="preserve">. </w:t>
      </w:r>
    </w:p>
    <w:p w:rsidR="001D3DE9" w:rsidRPr="001D3DE9" w:rsidRDefault="001D3DE9" w:rsidP="001D3DE9">
      <w:pPr>
        <w:pStyle w:val="Prrafodelista"/>
        <w:rPr>
          <w:rFonts w:ascii="Palatino Linotype" w:hAnsi="Palatino Linotype" w:cs="Arial"/>
        </w:rPr>
      </w:pPr>
    </w:p>
    <w:p w:rsidR="00022EAF" w:rsidRPr="00022EAF" w:rsidRDefault="001D3DE9" w:rsidP="001D3DE9">
      <w:pPr>
        <w:pStyle w:val="Prrafodelista"/>
        <w:numPr>
          <w:ilvl w:val="0"/>
          <w:numId w:val="9"/>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Resulta obligación del </w:t>
      </w:r>
      <w:r>
        <w:rPr>
          <w:rFonts w:ascii="Palatino Linotype" w:hAnsi="Palatino Linotype" w:cs="Arial"/>
          <w:b/>
        </w:rPr>
        <w:t xml:space="preserve">Sujeto Obligado </w:t>
      </w:r>
      <w:r>
        <w:rPr>
          <w:rFonts w:ascii="Palatino Linotype" w:hAnsi="Palatino Linotype" w:cs="Arial"/>
        </w:rPr>
        <w:t xml:space="preserve">poner a disposición de la ciudadanía diversa información de manera actualizada, de manera sencilla precisa y entendible. </w:t>
      </w:r>
    </w:p>
    <w:p w:rsidR="00D33229" w:rsidRDefault="00D33229" w:rsidP="00442C1A">
      <w:pPr>
        <w:autoSpaceDE w:val="0"/>
        <w:autoSpaceDN w:val="0"/>
        <w:adjustRightInd w:val="0"/>
        <w:spacing w:line="360" w:lineRule="auto"/>
        <w:jc w:val="both"/>
        <w:rPr>
          <w:rFonts w:ascii="Palatino Linotype" w:hAnsi="Palatino Linotype" w:cs="Arial"/>
          <w:sz w:val="24"/>
          <w:szCs w:val="24"/>
        </w:rPr>
      </w:pPr>
    </w:p>
    <w:p w:rsidR="001D3DE9" w:rsidRDefault="001D3DE9" w:rsidP="00442C1A">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y en referencia al inciso </w:t>
      </w:r>
      <w:r>
        <w:rPr>
          <w:rFonts w:ascii="Palatino Linotype" w:hAnsi="Palatino Linotype" w:cs="Arial"/>
          <w:b/>
          <w:sz w:val="24"/>
          <w:szCs w:val="24"/>
        </w:rPr>
        <w:t xml:space="preserve">c) </w:t>
      </w:r>
      <w:r>
        <w:rPr>
          <w:rFonts w:ascii="Palatino Linotype" w:hAnsi="Palatino Linotype" w:cs="Arial"/>
          <w:sz w:val="24"/>
          <w:szCs w:val="24"/>
        </w:rPr>
        <w:t xml:space="preserve">se advierte la aplicación de los artículos 24 fracción XII y </w:t>
      </w:r>
      <w:r w:rsidR="005C04BB">
        <w:rPr>
          <w:rFonts w:ascii="Palatino Linotype" w:hAnsi="Palatino Linotype" w:cs="Arial"/>
          <w:sz w:val="24"/>
          <w:szCs w:val="24"/>
        </w:rPr>
        <w:t xml:space="preserve">92 </w:t>
      </w:r>
      <w:proofErr w:type="gramStart"/>
      <w:r w:rsidR="005C04BB">
        <w:rPr>
          <w:rFonts w:ascii="Palatino Linotype" w:hAnsi="Palatino Linotype" w:cs="Arial"/>
          <w:sz w:val="24"/>
          <w:szCs w:val="24"/>
        </w:rPr>
        <w:t>fracción</w:t>
      </w:r>
      <w:proofErr w:type="gramEnd"/>
      <w:r w:rsidR="005C04BB">
        <w:rPr>
          <w:rFonts w:ascii="Palatino Linotype" w:hAnsi="Palatino Linotype" w:cs="Arial"/>
          <w:sz w:val="24"/>
          <w:szCs w:val="24"/>
        </w:rPr>
        <w:t xml:space="preserve"> XVII de la Ley de Transparencia y Acceso a la Información Pública del Estado de México y Municipios, cuyo contenido literal es el siguiente:</w:t>
      </w:r>
    </w:p>
    <w:p w:rsidR="005C04BB" w:rsidRPr="00886FB8" w:rsidRDefault="005C04BB" w:rsidP="005C04BB">
      <w:pPr>
        <w:pStyle w:val="Default"/>
        <w:spacing w:before="240" w:after="160" w:line="360" w:lineRule="auto"/>
        <w:ind w:left="851" w:right="851"/>
        <w:jc w:val="both"/>
        <w:rPr>
          <w:rFonts w:ascii="Palatino Linotype" w:hAnsi="Palatino Linotype"/>
          <w:b/>
          <w:bCs/>
          <w:i/>
          <w:sz w:val="22"/>
          <w:szCs w:val="22"/>
        </w:rPr>
      </w:pPr>
      <w:r w:rsidRPr="00886FB8">
        <w:rPr>
          <w:rFonts w:ascii="Palatino Linotype" w:hAnsi="Palatino Linotype"/>
          <w:b/>
          <w:bCs/>
          <w:i/>
          <w:sz w:val="22"/>
          <w:szCs w:val="22"/>
        </w:rPr>
        <w:t xml:space="preserve">“Artículo 24. </w:t>
      </w:r>
      <w:r w:rsidRPr="00886FB8">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C04BB" w:rsidRPr="00886FB8" w:rsidRDefault="005C04BB" w:rsidP="005C04BB">
      <w:pPr>
        <w:pStyle w:val="Default"/>
        <w:spacing w:before="240" w:after="160" w:line="360" w:lineRule="auto"/>
        <w:ind w:left="851" w:right="851"/>
        <w:jc w:val="both"/>
        <w:rPr>
          <w:rFonts w:ascii="Palatino Linotype" w:hAnsi="Palatino Linotype"/>
          <w:b/>
          <w:bCs/>
          <w:i/>
          <w:sz w:val="22"/>
          <w:szCs w:val="22"/>
        </w:rPr>
      </w:pPr>
      <w:r w:rsidRPr="00886FB8">
        <w:rPr>
          <w:rFonts w:ascii="Palatino Linotype" w:hAnsi="Palatino Linotype"/>
          <w:b/>
          <w:bCs/>
          <w:i/>
          <w:sz w:val="22"/>
          <w:szCs w:val="22"/>
        </w:rPr>
        <w:lastRenderedPageBreak/>
        <w:t xml:space="preserve">XII. </w:t>
      </w:r>
      <w:r w:rsidRPr="00886FB8">
        <w:rPr>
          <w:rFonts w:ascii="Palatino Linotype" w:hAnsi="Palatino Linotype"/>
          <w:b/>
          <w:i/>
          <w:sz w:val="22"/>
          <w:szCs w:val="22"/>
          <w:u w:val="single"/>
        </w:rPr>
        <w:t>Publicar y mantener actualizada la información relativa a las obligaciones generales de transparencia</w:t>
      </w:r>
      <w:r w:rsidRPr="00886FB8">
        <w:rPr>
          <w:rFonts w:ascii="Palatino Linotype" w:hAnsi="Palatino Linotype"/>
          <w:i/>
          <w:sz w:val="22"/>
          <w:szCs w:val="22"/>
        </w:rPr>
        <w:t xml:space="preserve"> previstas en la presente Ley o determinadas así por el Instituto, y en general aquella que sea de interés público;</w:t>
      </w:r>
    </w:p>
    <w:p w:rsidR="005C04BB" w:rsidRPr="00AD5A57" w:rsidRDefault="005C04BB" w:rsidP="005C04BB">
      <w:pPr>
        <w:pStyle w:val="Default"/>
        <w:spacing w:before="240" w:after="160" w:line="360" w:lineRule="auto"/>
        <w:ind w:left="851" w:right="851"/>
        <w:jc w:val="both"/>
        <w:rPr>
          <w:rFonts w:ascii="Palatino Linotype" w:hAnsi="Palatino Linotype"/>
          <w:i/>
          <w:sz w:val="22"/>
          <w:szCs w:val="22"/>
        </w:rPr>
      </w:pPr>
      <w:r w:rsidRPr="00AD5A57">
        <w:rPr>
          <w:rFonts w:ascii="Palatino Linotype" w:hAnsi="Palatino Linotype"/>
          <w:b/>
          <w:bCs/>
          <w:i/>
          <w:sz w:val="22"/>
          <w:szCs w:val="22"/>
        </w:rPr>
        <w:t xml:space="preserve">Artículo 92. </w:t>
      </w:r>
      <w:r w:rsidRPr="00AD5A57">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5C04BB" w:rsidRPr="005C04BB" w:rsidRDefault="005C04BB" w:rsidP="005C04BB">
      <w:pPr>
        <w:autoSpaceDE w:val="0"/>
        <w:autoSpaceDN w:val="0"/>
        <w:adjustRightInd w:val="0"/>
        <w:spacing w:before="240" w:line="360" w:lineRule="auto"/>
        <w:ind w:left="851" w:right="851"/>
        <w:jc w:val="both"/>
        <w:rPr>
          <w:rFonts w:ascii="Palatino Linotype" w:hAnsi="Palatino Linotype" w:cs="Arial"/>
          <w:b/>
          <w:i/>
        </w:rPr>
      </w:pPr>
      <w:r w:rsidRPr="005C04BB">
        <w:rPr>
          <w:rFonts w:ascii="Palatino Linotype" w:hAnsi="Palatino Linotype"/>
          <w:b/>
          <w:bCs/>
          <w:i/>
        </w:rPr>
        <w:t xml:space="preserve">XVII. </w:t>
      </w:r>
      <w:r w:rsidRPr="005C04BB">
        <w:rPr>
          <w:rFonts w:ascii="Palatino Linotype" w:hAnsi="Palatino Linotype"/>
          <w:b/>
          <w:i/>
          <w:u w:val="single"/>
        </w:rPr>
        <w:t>Dirección electrónica donde podrán recibirse las solicitudes para obtener la información, así como el registro de las solicitudes recibidas y atendidas</w:t>
      </w:r>
      <w:r w:rsidRPr="005C04BB">
        <w:rPr>
          <w:rFonts w:ascii="Palatino Linotype" w:hAnsi="Palatino Linotype"/>
          <w:i/>
        </w:rPr>
        <w:t>;</w:t>
      </w:r>
      <w:r>
        <w:rPr>
          <w:rFonts w:ascii="Palatino Linotype" w:hAnsi="Palatino Linotype"/>
          <w:i/>
        </w:rPr>
        <w:t xml:space="preserve">” </w:t>
      </w:r>
      <w:r>
        <w:rPr>
          <w:rFonts w:ascii="Palatino Linotype" w:hAnsi="Palatino Linotype"/>
          <w:b/>
          <w:i/>
        </w:rPr>
        <w:t>[Sic]</w:t>
      </w:r>
    </w:p>
    <w:p w:rsidR="001D3DE9" w:rsidRDefault="001D3DE9" w:rsidP="00442C1A">
      <w:pPr>
        <w:autoSpaceDE w:val="0"/>
        <w:autoSpaceDN w:val="0"/>
        <w:adjustRightInd w:val="0"/>
        <w:spacing w:line="360" w:lineRule="auto"/>
        <w:jc w:val="both"/>
        <w:rPr>
          <w:rFonts w:ascii="Palatino Linotype" w:hAnsi="Palatino Linotype" w:cs="Arial"/>
          <w:sz w:val="24"/>
          <w:szCs w:val="24"/>
        </w:rPr>
      </w:pPr>
    </w:p>
    <w:p w:rsidR="001D3DE9" w:rsidRPr="005C04BB" w:rsidRDefault="005C04BB" w:rsidP="00442C1A">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Bajo estas líneas argumentativas, este Órgano Garante invariablemente arriba a la conclusión de que la solicitud de información </w:t>
      </w:r>
      <w:r>
        <w:rPr>
          <w:rFonts w:ascii="Palatino Linotype" w:hAnsi="Palatino Linotype" w:cs="Arial"/>
          <w:b/>
          <w:sz w:val="24"/>
          <w:szCs w:val="24"/>
        </w:rPr>
        <w:t xml:space="preserve">00689/INFOEM/IP/2018 </w:t>
      </w:r>
      <w:r>
        <w:rPr>
          <w:rFonts w:ascii="Palatino Linotype" w:hAnsi="Palatino Linotype" w:cs="Arial"/>
          <w:sz w:val="24"/>
          <w:szCs w:val="24"/>
        </w:rPr>
        <w:t xml:space="preserve">se constriñe esencialmente a información publicada de manera oficiosa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lo anterior de conformidad con la normatividad plasmada previamente. </w:t>
      </w:r>
    </w:p>
    <w:p w:rsidR="00E62A59" w:rsidRDefault="00781530" w:rsidP="00442C1A">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Por otra parte, i</w:t>
      </w:r>
      <w:r w:rsidR="00E62A59">
        <w:rPr>
          <w:rFonts w:ascii="Palatino Linotype" w:hAnsi="Palatino Linotype" w:cs="Arial"/>
          <w:sz w:val="24"/>
          <w:szCs w:val="24"/>
        </w:rPr>
        <w:t xml:space="preserve">nconforme con la respuesta del </w:t>
      </w:r>
      <w:r w:rsidR="00E62A59">
        <w:rPr>
          <w:rFonts w:ascii="Palatino Linotype" w:hAnsi="Palatino Linotype" w:cs="Arial"/>
          <w:b/>
          <w:sz w:val="24"/>
          <w:szCs w:val="24"/>
        </w:rPr>
        <w:t xml:space="preserve">Sujeto Obligado, La Recurrente </w:t>
      </w:r>
      <w:r w:rsidR="00E62A59">
        <w:rPr>
          <w:rFonts w:ascii="Palatino Linotype" w:hAnsi="Palatino Linotype" w:cs="Arial"/>
          <w:sz w:val="24"/>
          <w:szCs w:val="24"/>
        </w:rPr>
        <w:t xml:space="preserve">interpuso recurso de revisión el cinco de junio, admitiéndose el once de junio, ambos del año en curso. Señalando como razones o motivos de inconformidad: </w:t>
      </w:r>
    </w:p>
    <w:p w:rsidR="00E62A59" w:rsidRDefault="00E62A59" w:rsidP="00E62A59">
      <w:pPr>
        <w:autoSpaceDE w:val="0"/>
        <w:autoSpaceDN w:val="0"/>
        <w:adjustRightInd w:val="0"/>
        <w:spacing w:before="240" w:line="360" w:lineRule="auto"/>
        <w:ind w:left="851" w:right="851"/>
        <w:jc w:val="both"/>
        <w:rPr>
          <w:rFonts w:ascii="Palatino Linotype" w:hAnsi="Palatino Linotype" w:cs="Arial"/>
          <w:b/>
          <w:i/>
        </w:rPr>
      </w:pPr>
      <w:r w:rsidRPr="008B42B1">
        <w:rPr>
          <w:rFonts w:ascii="Palatino Linotype" w:hAnsi="Palatino Linotype" w:cs="Arial"/>
          <w:i/>
        </w:rPr>
        <w:t xml:space="preserve"> “</w:t>
      </w:r>
      <w:r w:rsidRPr="008B42B1">
        <w:rPr>
          <w:rFonts w:ascii="Palatino Linotype" w:hAnsi="Palatino Linotype"/>
          <w:i/>
          <w:color w:val="000000"/>
        </w:rPr>
        <w:t xml:space="preserve">Ya que no pido datos personales sino la </w:t>
      </w:r>
      <w:proofErr w:type="spellStart"/>
      <w:r w:rsidRPr="008B42B1">
        <w:rPr>
          <w:rFonts w:ascii="Palatino Linotype" w:hAnsi="Palatino Linotype"/>
          <w:i/>
          <w:color w:val="000000"/>
        </w:rPr>
        <w:t>expresion</w:t>
      </w:r>
      <w:proofErr w:type="spellEnd"/>
      <w:r w:rsidRPr="008B42B1">
        <w:rPr>
          <w:rFonts w:ascii="Palatino Linotype" w:hAnsi="Palatino Linotype"/>
          <w:i/>
          <w:color w:val="000000"/>
        </w:rPr>
        <w:t xml:space="preserve"> documental con que cuenta el </w:t>
      </w:r>
      <w:proofErr w:type="spellStart"/>
      <w:r w:rsidRPr="008B42B1">
        <w:rPr>
          <w:rFonts w:ascii="Palatino Linotype" w:hAnsi="Palatino Linotype"/>
          <w:i/>
          <w:color w:val="000000"/>
        </w:rPr>
        <w:t>suneto</w:t>
      </w:r>
      <w:proofErr w:type="spellEnd"/>
      <w:r w:rsidRPr="008B42B1">
        <w:rPr>
          <w:rFonts w:ascii="Palatino Linotype" w:hAnsi="Palatino Linotype"/>
          <w:i/>
          <w:color w:val="000000"/>
        </w:rPr>
        <w:t xml:space="preserve"> obligado sobre los registros de solicitudes de </w:t>
      </w:r>
      <w:proofErr w:type="spellStart"/>
      <w:r w:rsidRPr="008B42B1">
        <w:rPr>
          <w:rFonts w:ascii="Palatino Linotype" w:hAnsi="Palatino Linotype"/>
          <w:i/>
          <w:color w:val="000000"/>
        </w:rPr>
        <w:t>informaciln</w:t>
      </w:r>
      <w:proofErr w:type="spellEnd"/>
      <w:r w:rsidRPr="008B42B1">
        <w:rPr>
          <w:rFonts w:ascii="Palatino Linotype" w:hAnsi="Palatino Linotype"/>
          <w:i/>
          <w:color w:val="000000"/>
        </w:rPr>
        <w:t xml:space="preserve"> que haya recibido en </w:t>
      </w:r>
      <w:r w:rsidRPr="008B42B1">
        <w:rPr>
          <w:rFonts w:ascii="Palatino Linotype" w:hAnsi="Palatino Linotype"/>
          <w:i/>
          <w:color w:val="000000"/>
        </w:rPr>
        <w:lastRenderedPageBreak/>
        <w:t xml:space="preserve">su calidad de </w:t>
      </w:r>
      <w:proofErr w:type="spellStart"/>
      <w:r w:rsidRPr="008B42B1">
        <w:rPr>
          <w:rFonts w:ascii="Palatino Linotype" w:hAnsi="Palatino Linotype"/>
          <w:i/>
          <w:color w:val="000000"/>
        </w:rPr>
        <w:t>suneto</w:t>
      </w:r>
      <w:proofErr w:type="spellEnd"/>
      <w:r w:rsidRPr="008B42B1">
        <w:rPr>
          <w:rFonts w:ascii="Palatino Linotype" w:hAnsi="Palatino Linotype"/>
          <w:i/>
          <w:color w:val="000000"/>
        </w:rPr>
        <w:t xml:space="preserve"> obligado no como </w:t>
      </w:r>
      <w:proofErr w:type="spellStart"/>
      <w:r w:rsidRPr="008B42B1">
        <w:rPr>
          <w:rFonts w:ascii="Palatino Linotype" w:hAnsi="Palatino Linotype"/>
          <w:i/>
          <w:color w:val="000000"/>
        </w:rPr>
        <w:t>organo</w:t>
      </w:r>
      <w:proofErr w:type="spellEnd"/>
      <w:r w:rsidRPr="008B42B1">
        <w:rPr>
          <w:rFonts w:ascii="Palatino Linotype" w:hAnsi="Palatino Linotype"/>
          <w:i/>
          <w:color w:val="000000"/>
        </w:rPr>
        <w:t xml:space="preserve"> que dirima inconformidades o </w:t>
      </w:r>
      <w:proofErr w:type="spellStart"/>
      <w:r w:rsidRPr="008B42B1">
        <w:rPr>
          <w:rFonts w:ascii="Palatino Linotype" w:hAnsi="Palatino Linotype"/>
          <w:i/>
          <w:color w:val="000000"/>
        </w:rPr>
        <w:t>revision</w:t>
      </w:r>
      <w:proofErr w:type="spellEnd"/>
      <w:r w:rsidRPr="008B42B1">
        <w:rPr>
          <w:rFonts w:ascii="Palatino Linotype" w:hAnsi="Palatino Linotype"/>
          <w:i/>
          <w:color w:val="000000"/>
        </w:rPr>
        <w:t xml:space="preserve">, ni mucho menos como </w:t>
      </w:r>
      <w:proofErr w:type="spellStart"/>
      <w:r w:rsidRPr="008B42B1">
        <w:rPr>
          <w:rFonts w:ascii="Palatino Linotype" w:hAnsi="Palatino Linotype"/>
          <w:i/>
          <w:color w:val="000000"/>
        </w:rPr>
        <w:t>organo</w:t>
      </w:r>
      <w:proofErr w:type="spellEnd"/>
      <w:r w:rsidRPr="008B42B1">
        <w:rPr>
          <w:rFonts w:ascii="Palatino Linotype" w:hAnsi="Palatino Linotype"/>
          <w:i/>
          <w:color w:val="000000"/>
        </w:rPr>
        <w:t xml:space="preserve"> </w:t>
      </w:r>
      <w:proofErr w:type="spellStart"/>
      <w:r w:rsidRPr="008B42B1">
        <w:rPr>
          <w:rFonts w:ascii="Palatino Linotype" w:hAnsi="Palatino Linotype"/>
          <w:i/>
          <w:color w:val="000000"/>
        </w:rPr>
        <w:t>admibistrador</w:t>
      </w:r>
      <w:proofErr w:type="spellEnd"/>
      <w:r w:rsidRPr="008B42B1">
        <w:rPr>
          <w:rFonts w:ascii="Palatino Linotype" w:hAnsi="Palatino Linotype"/>
          <w:i/>
          <w:color w:val="000000"/>
        </w:rPr>
        <w:t xml:space="preserve"> del sistema </w:t>
      </w:r>
      <w:proofErr w:type="spellStart"/>
      <w:r w:rsidRPr="008B42B1">
        <w:rPr>
          <w:rFonts w:ascii="Palatino Linotype" w:hAnsi="Palatino Linotype"/>
          <w:i/>
          <w:color w:val="000000"/>
        </w:rPr>
        <w:t>saimex</w:t>
      </w:r>
      <w:proofErr w:type="spellEnd"/>
      <w:r w:rsidRPr="008B42B1">
        <w:rPr>
          <w:rFonts w:ascii="Palatino Linotype" w:hAnsi="Palatino Linotype"/>
          <w:i/>
          <w:color w:val="000000"/>
        </w:rPr>
        <w:t xml:space="preserve">, sino en su calidad de sujeto obligado y que haya recibido solicitudes de los citados, en mi </w:t>
      </w:r>
      <w:proofErr w:type="spellStart"/>
      <w:r w:rsidRPr="008B42B1">
        <w:rPr>
          <w:rFonts w:ascii="Palatino Linotype" w:hAnsi="Palatino Linotype"/>
          <w:i/>
          <w:color w:val="000000"/>
        </w:rPr>
        <w:t>peticion</w:t>
      </w:r>
      <w:proofErr w:type="spellEnd"/>
      <w:r w:rsidRPr="008B42B1">
        <w:rPr>
          <w:rFonts w:ascii="Palatino Linotype" w:hAnsi="Palatino Linotype"/>
          <w:i/>
          <w:color w:val="000000"/>
        </w:rPr>
        <w:t xml:space="preserve"> de </w:t>
      </w:r>
      <w:proofErr w:type="spellStart"/>
      <w:r w:rsidRPr="008B42B1">
        <w:rPr>
          <w:rFonts w:ascii="Palatino Linotype" w:hAnsi="Palatino Linotype"/>
          <w:i/>
          <w:color w:val="000000"/>
        </w:rPr>
        <w:t>informacion</w:t>
      </w:r>
      <w:proofErr w:type="spellEnd"/>
      <w:r w:rsidRPr="008B42B1">
        <w:rPr>
          <w:rFonts w:ascii="Palatino Linotype" w:hAnsi="Palatino Linotype"/>
          <w:i/>
          <w:color w:val="000000"/>
        </w:rPr>
        <w:t>.</w:t>
      </w:r>
      <w:r w:rsidRPr="008B42B1">
        <w:rPr>
          <w:rFonts w:ascii="Palatino Linotype" w:hAnsi="Palatino Linotype" w:cs="Arial"/>
          <w:i/>
        </w:rPr>
        <w:t xml:space="preserve">” </w:t>
      </w:r>
      <w:r w:rsidRPr="008B42B1">
        <w:rPr>
          <w:rFonts w:ascii="Palatino Linotype" w:hAnsi="Palatino Linotype" w:cs="Arial"/>
          <w:b/>
          <w:i/>
        </w:rPr>
        <w:t>[Sic]</w:t>
      </w:r>
    </w:p>
    <w:p w:rsidR="005C04BB" w:rsidRDefault="005C04BB" w:rsidP="00FA5036">
      <w:pPr>
        <w:autoSpaceDE w:val="0"/>
        <w:autoSpaceDN w:val="0"/>
        <w:adjustRightInd w:val="0"/>
        <w:spacing w:before="240" w:line="360" w:lineRule="auto"/>
        <w:jc w:val="both"/>
        <w:rPr>
          <w:rFonts w:ascii="Palatino Linotype" w:hAnsi="Palatino Linotype" w:cs="Arial"/>
          <w:sz w:val="24"/>
          <w:szCs w:val="24"/>
        </w:rPr>
      </w:pPr>
    </w:p>
    <w:p w:rsidR="00E62A59" w:rsidRDefault="00781530" w:rsidP="00FA5036">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No</w:t>
      </w:r>
      <w:r w:rsidR="00E62A59">
        <w:rPr>
          <w:rFonts w:ascii="Palatino Linotype" w:hAnsi="Palatino Linotype" w:cs="Arial"/>
          <w:sz w:val="24"/>
          <w:szCs w:val="24"/>
        </w:rPr>
        <w:t xml:space="preserve"> resulta desapercibido para este Órgano Resolutor que </w:t>
      </w:r>
      <w:r w:rsidR="00E62A59">
        <w:rPr>
          <w:rFonts w:ascii="Palatino Linotype" w:hAnsi="Palatino Linotype" w:cs="Arial"/>
          <w:b/>
          <w:sz w:val="24"/>
          <w:szCs w:val="24"/>
        </w:rPr>
        <w:t xml:space="preserve">El Sujeto Obligado </w:t>
      </w:r>
      <w:r w:rsidR="00E62A59">
        <w:rPr>
          <w:rFonts w:ascii="Palatino Linotype" w:hAnsi="Palatino Linotype" w:cs="Arial"/>
          <w:sz w:val="24"/>
          <w:szCs w:val="24"/>
        </w:rPr>
        <w:t>rindió su informe justificado el veinte de junio del presente, anexando la siguiente documentación:</w:t>
      </w:r>
    </w:p>
    <w:p w:rsidR="00E62A59" w:rsidRPr="00E62A59" w:rsidRDefault="00E62A59" w:rsidP="00E62A59">
      <w:pPr>
        <w:pStyle w:val="Prrafodelista"/>
        <w:numPr>
          <w:ilvl w:val="0"/>
          <w:numId w:val="7"/>
        </w:numPr>
        <w:autoSpaceDE w:val="0"/>
        <w:autoSpaceDN w:val="0"/>
        <w:adjustRightInd w:val="0"/>
        <w:spacing w:before="240" w:line="360" w:lineRule="auto"/>
        <w:ind w:right="851"/>
        <w:jc w:val="both"/>
        <w:rPr>
          <w:rFonts w:ascii="Palatino Linotype" w:hAnsi="Palatino Linotype" w:cs="Arial"/>
        </w:rPr>
      </w:pPr>
      <w:r>
        <w:rPr>
          <w:rFonts w:ascii="Palatino Linotype" w:hAnsi="Palatino Linotype" w:cs="Arial"/>
          <w:b/>
        </w:rPr>
        <w:t xml:space="preserve">“REQUERIMIENTO DE INFORME.pdf”: </w:t>
      </w:r>
      <w:r w:rsidR="00C30A4F">
        <w:rPr>
          <w:rFonts w:ascii="Palatino Linotype" w:hAnsi="Palatino Linotype" w:cs="Arial"/>
        </w:rPr>
        <w:t xml:space="preserve">Oficio </w:t>
      </w:r>
      <w:r w:rsidR="00C30A4F">
        <w:rPr>
          <w:rFonts w:ascii="Palatino Linotype" w:hAnsi="Palatino Linotype" w:cs="Arial"/>
          <w:b/>
        </w:rPr>
        <w:t xml:space="preserve">INFOEM/UT/503/2018 </w:t>
      </w:r>
      <w:r w:rsidR="00C30A4F">
        <w:rPr>
          <w:rFonts w:ascii="Palatino Linotype" w:hAnsi="Palatino Linotype" w:cs="Arial"/>
        </w:rPr>
        <w:t xml:space="preserve">signado por la Titular de la Unidad de Transparencia y dirigido al Servidor Público Habilitado de la Dirección de Informática, solicita información para integrar y rendir el informe justificado; de fecha once de junio de los corrientes. </w:t>
      </w:r>
    </w:p>
    <w:p w:rsidR="00E62A59" w:rsidRDefault="00E62A59" w:rsidP="00E62A59">
      <w:pPr>
        <w:pStyle w:val="Prrafodelista"/>
        <w:numPr>
          <w:ilvl w:val="0"/>
          <w:numId w:val="7"/>
        </w:numPr>
        <w:autoSpaceDE w:val="0"/>
        <w:autoSpaceDN w:val="0"/>
        <w:adjustRightInd w:val="0"/>
        <w:spacing w:before="240" w:line="360" w:lineRule="auto"/>
        <w:ind w:right="851"/>
        <w:jc w:val="both"/>
        <w:rPr>
          <w:rFonts w:ascii="Palatino Linotype" w:hAnsi="Palatino Linotype" w:cs="Arial"/>
        </w:rPr>
      </w:pPr>
      <w:r>
        <w:rPr>
          <w:rFonts w:ascii="Palatino Linotype" w:hAnsi="Palatino Linotype" w:cs="Arial"/>
          <w:b/>
        </w:rPr>
        <w:t>“INFORME DI.pdf”:</w:t>
      </w:r>
      <w:r w:rsidR="00FA5036">
        <w:rPr>
          <w:rFonts w:ascii="Palatino Linotype" w:hAnsi="Palatino Linotype" w:cs="Arial"/>
          <w:b/>
        </w:rPr>
        <w:t xml:space="preserve"> </w:t>
      </w:r>
      <w:r w:rsidR="00FA5036">
        <w:rPr>
          <w:rFonts w:ascii="Palatino Linotype" w:hAnsi="Palatino Linotype" w:cs="Arial"/>
        </w:rPr>
        <w:t xml:space="preserve">Oficio </w:t>
      </w:r>
      <w:r w:rsidR="00FA5036">
        <w:rPr>
          <w:rFonts w:ascii="Palatino Linotype" w:hAnsi="Palatino Linotype" w:cs="Arial"/>
          <w:b/>
        </w:rPr>
        <w:t xml:space="preserve">INFOEM/DI/291/2018 </w:t>
      </w:r>
      <w:r w:rsidR="00FA5036">
        <w:rPr>
          <w:rFonts w:ascii="Palatino Linotype" w:hAnsi="Palatino Linotype" w:cs="Arial"/>
        </w:rPr>
        <w:t xml:space="preserve">signado por el Director de </w:t>
      </w:r>
      <w:r w:rsidR="00770FCE">
        <w:rPr>
          <w:rFonts w:ascii="Palatino Linotype" w:hAnsi="Palatino Linotype" w:cs="Arial"/>
        </w:rPr>
        <w:t>Informática</w:t>
      </w:r>
      <w:r w:rsidR="00FA5036">
        <w:rPr>
          <w:rFonts w:ascii="Palatino Linotype" w:hAnsi="Palatino Linotype" w:cs="Arial"/>
        </w:rPr>
        <w:t xml:space="preserve"> y dirigido a la Titular de la Unidad de Transparencia</w:t>
      </w:r>
      <w:r w:rsidR="00770FCE">
        <w:rPr>
          <w:rFonts w:ascii="Palatino Linotype" w:hAnsi="Palatino Linotype" w:cs="Arial"/>
        </w:rPr>
        <w:t>, refiere que las solicitudes de información correspondientes a los ejercicios fiscales dos mil diecisiete y dos mil dieciocho</w:t>
      </w:r>
      <w:r w:rsidR="005037B3">
        <w:rPr>
          <w:rFonts w:ascii="Palatino Linotype" w:hAnsi="Palatino Linotype" w:cs="Arial"/>
        </w:rPr>
        <w:t xml:space="preserve"> </w:t>
      </w:r>
      <w:r w:rsidR="00770FCE">
        <w:rPr>
          <w:rFonts w:ascii="Palatino Linotype" w:hAnsi="Palatino Linotype" w:cs="Arial"/>
        </w:rPr>
        <w:t>pueden ser consultadas en las siguientes ligas electrónicas, respectivamente:</w:t>
      </w:r>
    </w:p>
    <w:p w:rsidR="005C04BB" w:rsidRDefault="005C04BB" w:rsidP="005C04BB">
      <w:pPr>
        <w:pStyle w:val="Prrafodelista"/>
        <w:autoSpaceDE w:val="0"/>
        <w:autoSpaceDN w:val="0"/>
        <w:adjustRightInd w:val="0"/>
        <w:spacing w:before="240" w:line="360" w:lineRule="auto"/>
        <w:ind w:left="720" w:right="851"/>
        <w:jc w:val="both"/>
        <w:rPr>
          <w:rFonts w:ascii="Palatino Linotype" w:hAnsi="Palatino Linotype" w:cs="Arial"/>
        </w:rPr>
      </w:pPr>
    </w:p>
    <w:p w:rsidR="00770FCE" w:rsidRDefault="00770FCE" w:rsidP="00770FCE">
      <w:pPr>
        <w:pStyle w:val="Prrafodelista"/>
        <w:autoSpaceDE w:val="0"/>
        <w:autoSpaceDN w:val="0"/>
        <w:adjustRightInd w:val="0"/>
        <w:spacing w:before="240" w:line="360" w:lineRule="auto"/>
        <w:ind w:left="720" w:right="851"/>
        <w:jc w:val="both"/>
        <w:rPr>
          <w:rFonts w:ascii="Palatino Linotype" w:hAnsi="Palatino Linotype" w:cs="Arial"/>
        </w:rPr>
      </w:pPr>
      <w:r w:rsidRPr="005C04BB">
        <w:rPr>
          <w:rStyle w:val="Hipervnculo"/>
          <w:rFonts w:ascii="Palatino Linotype" w:hAnsi="Palatino Linotype" w:cs="Arial"/>
        </w:rPr>
        <w:lastRenderedPageBreak/>
        <w:t>http://www.ipomex.org.mx/ipo/portal/infoem/solicitudes2.web</w:t>
      </w:r>
      <w:r>
        <w:rPr>
          <w:rFonts w:ascii="Palatino Linotype" w:hAnsi="Palatino Linotype" w:cs="Arial"/>
        </w:rPr>
        <w:t xml:space="preserve"> </w:t>
      </w:r>
    </w:p>
    <w:p w:rsidR="00770FCE" w:rsidRDefault="00710BE7" w:rsidP="00770FCE">
      <w:pPr>
        <w:pStyle w:val="Prrafodelista"/>
        <w:autoSpaceDE w:val="0"/>
        <w:autoSpaceDN w:val="0"/>
        <w:adjustRightInd w:val="0"/>
        <w:spacing w:before="240" w:line="360" w:lineRule="auto"/>
        <w:ind w:left="720" w:right="851"/>
        <w:jc w:val="both"/>
        <w:rPr>
          <w:rFonts w:ascii="Palatino Linotype" w:hAnsi="Palatino Linotype" w:cs="Arial"/>
        </w:rPr>
      </w:pPr>
      <w:hyperlink r:id="rId10" w:history="1">
        <w:r w:rsidR="00770FCE" w:rsidRPr="004F2C31">
          <w:rPr>
            <w:rStyle w:val="Hipervnculo"/>
            <w:rFonts w:ascii="Palatino Linotype" w:hAnsi="Palatino Linotype" w:cs="Arial"/>
          </w:rPr>
          <w:t>http://www.ipomex.org.mx/ipo3/lgt/indice/infoem/art_92_xvii.web</w:t>
        </w:r>
      </w:hyperlink>
      <w:r w:rsidR="00770FCE">
        <w:rPr>
          <w:rFonts w:ascii="Palatino Linotype" w:hAnsi="Palatino Linotype" w:cs="Arial"/>
        </w:rPr>
        <w:t xml:space="preserve"> </w:t>
      </w:r>
    </w:p>
    <w:p w:rsidR="00E62A59" w:rsidRPr="00E62A59" w:rsidRDefault="009F0515" w:rsidP="00E62A59">
      <w:pPr>
        <w:pStyle w:val="Prrafodelista"/>
        <w:numPr>
          <w:ilvl w:val="0"/>
          <w:numId w:val="7"/>
        </w:numPr>
        <w:autoSpaceDE w:val="0"/>
        <w:autoSpaceDN w:val="0"/>
        <w:adjustRightInd w:val="0"/>
        <w:spacing w:before="240" w:line="360" w:lineRule="auto"/>
        <w:ind w:right="851"/>
        <w:jc w:val="both"/>
        <w:rPr>
          <w:rFonts w:ascii="Palatino Linotype" w:hAnsi="Palatino Linotype" w:cs="Arial"/>
        </w:rPr>
      </w:pPr>
      <w:r>
        <w:rPr>
          <w:rFonts w:ascii="Palatino Linotype" w:hAnsi="Palatino Linotype" w:cs="Arial"/>
          <w:b/>
        </w:rPr>
        <w:t xml:space="preserve"> </w:t>
      </w:r>
      <w:r w:rsidR="00E62A59">
        <w:rPr>
          <w:rFonts w:ascii="Palatino Linotype" w:hAnsi="Palatino Linotype" w:cs="Arial"/>
          <w:b/>
        </w:rPr>
        <w:t>“INFORME JUSTIFICADO UT.pdf”</w:t>
      </w:r>
      <w:r w:rsidR="005037B3">
        <w:rPr>
          <w:rFonts w:ascii="Palatino Linotype" w:hAnsi="Palatino Linotype" w:cs="Arial"/>
          <w:b/>
        </w:rPr>
        <w:t xml:space="preserve">: </w:t>
      </w:r>
      <w:r w:rsidR="005037B3">
        <w:rPr>
          <w:rFonts w:ascii="Palatino Linotype" w:hAnsi="Palatino Linotype" w:cs="Arial"/>
        </w:rPr>
        <w:t xml:space="preserve">Informe justificado derivado del recurso de revisión </w:t>
      </w:r>
      <w:r w:rsidR="005037B3">
        <w:rPr>
          <w:rFonts w:ascii="Palatino Linotype" w:hAnsi="Palatino Linotype" w:cs="Arial"/>
          <w:b/>
        </w:rPr>
        <w:t xml:space="preserve">02130/INFOEM/IP/RR/2018 </w:t>
      </w:r>
      <w:r w:rsidR="005037B3">
        <w:rPr>
          <w:rFonts w:ascii="Palatino Linotype" w:hAnsi="Palatino Linotype" w:cs="Arial"/>
        </w:rPr>
        <w:t>signado por la Titular de la Unidad de Transparencia y dirigido a la Comisionada Ponente</w:t>
      </w:r>
      <w:r w:rsidR="00770CD1">
        <w:rPr>
          <w:rFonts w:ascii="Palatino Linotype" w:hAnsi="Palatino Linotype" w:cs="Arial"/>
        </w:rPr>
        <w:t xml:space="preserve">, expone diversos antecedentes y argumentos de corte lógico jurídico encaminados a refutar la pretensión de </w:t>
      </w:r>
      <w:r w:rsidR="00770CD1">
        <w:rPr>
          <w:rFonts w:ascii="Palatino Linotype" w:hAnsi="Palatino Linotype" w:cs="Arial"/>
          <w:b/>
        </w:rPr>
        <w:t xml:space="preserve">La Recurrente; </w:t>
      </w:r>
      <w:r w:rsidR="00770CD1">
        <w:rPr>
          <w:rFonts w:ascii="Palatino Linotype" w:hAnsi="Palatino Linotype" w:cs="Arial"/>
        </w:rPr>
        <w:t xml:space="preserve">de fecha diecinueve de junio de los corrientes. </w:t>
      </w:r>
    </w:p>
    <w:p w:rsidR="00E62A59" w:rsidRDefault="00E62A59" w:rsidP="00E62A59">
      <w:pPr>
        <w:autoSpaceDE w:val="0"/>
        <w:autoSpaceDN w:val="0"/>
        <w:adjustRightInd w:val="0"/>
        <w:spacing w:before="240" w:line="360" w:lineRule="auto"/>
        <w:ind w:right="851"/>
        <w:jc w:val="both"/>
        <w:rPr>
          <w:rFonts w:ascii="Palatino Linotype" w:hAnsi="Palatino Linotype" w:cs="Arial"/>
          <w:sz w:val="24"/>
          <w:szCs w:val="24"/>
        </w:rPr>
      </w:pPr>
    </w:p>
    <w:p w:rsidR="009F0515" w:rsidRDefault="004639CF" w:rsidP="009F0515">
      <w:pPr>
        <w:tabs>
          <w:tab w:val="left" w:pos="7371"/>
        </w:tabs>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se </w:t>
      </w:r>
      <w:r w:rsidR="005C04BB">
        <w:rPr>
          <w:rFonts w:ascii="Palatino Linotype" w:hAnsi="Palatino Linotype" w:cs="Arial"/>
          <w:sz w:val="24"/>
          <w:szCs w:val="24"/>
        </w:rPr>
        <w:t xml:space="preserve">advierte que mediante el informe justificado </w:t>
      </w:r>
      <w:r w:rsidR="005C04BB">
        <w:rPr>
          <w:rFonts w:ascii="Palatino Linotype" w:hAnsi="Palatino Linotype" w:cs="Arial"/>
          <w:b/>
          <w:sz w:val="24"/>
          <w:szCs w:val="24"/>
        </w:rPr>
        <w:t xml:space="preserve">El Sujeto Obligado </w:t>
      </w:r>
      <w:r w:rsidR="005C04BB">
        <w:rPr>
          <w:rFonts w:ascii="Palatino Linotype" w:hAnsi="Palatino Linotype" w:cs="Arial"/>
          <w:sz w:val="24"/>
          <w:szCs w:val="24"/>
        </w:rPr>
        <w:t xml:space="preserve">señala los medios electrónicos en los cuales se encuentra disponible la información solicitada por </w:t>
      </w:r>
      <w:r w:rsidR="005C04BB">
        <w:rPr>
          <w:rFonts w:ascii="Palatino Linotype" w:hAnsi="Palatino Linotype" w:cs="Arial"/>
          <w:b/>
          <w:sz w:val="24"/>
          <w:szCs w:val="24"/>
        </w:rPr>
        <w:t>La Recurrente</w:t>
      </w:r>
      <w:r w:rsidR="009F0515">
        <w:rPr>
          <w:rFonts w:ascii="Palatino Linotype" w:hAnsi="Palatino Linotype" w:cs="Arial"/>
          <w:b/>
          <w:sz w:val="24"/>
          <w:szCs w:val="24"/>
        </w:rPr>
        <w:t xml:space="preserve">. </w:t>
      </w:r>
      <w:r w:rsidR="009F0515">
        <w:rPr>
          <w:rFonts w:ascii="Palatino Linotype" w:hAnsi="Palatino Linotype" w:cs="Arial"/>
          <w:sz w:val="24"/>
          <w:szCs w:val="24"/>
        </w:rPr>
        <w:t xml:space="preserve">Asimismo, resulta oportuno precisar que el Servidor Público Habilitado de la Dirección de Informática plasmó instrucciones precisas y concretas para que </w:t>
      </w:r>
      <w:r w:rsidR="009F0515">
        <w:rPr>
          <w:rFonts w:ascii="Palatino Linotype" w:hAnsi="Palatino Linotype" w:cs="Arial"/>
          <w:b/>
          <w:sz w:val="24"/>
          <w:szCs w:val="24"/>
        </w:rPr>
        <w:t xml:space="preserve">La Recurrente </w:t>
      </w:r>
      <w:r w:rsidR="009F0515">
        <w:rPr>
          <w:rFonts w:ascii="Palatino Linotype" w:hAnsi="Palatino Linotype" w:cs="Arial"/>
          <w:sz w:val="24"/>
          <w:szCs w:val="24"/>
        </w:rPr>
        <w:t>acceda a la información solicitada, lo anterior en estricto cumplimiento al artículo 161 de la Ley en materia, el cual a la letra reza:</w:t>
      </w:r>
    </w:p>
    <w:p w:rsidR="009F0515" w:rsidRPr="003C1263" w:rsidRDefault="009F0515" w:rsidP="009F0515">
      <w:pPr>
        <w:pStyle w:val="Prrafodelista"/>
        <w:tabs>
          <w:tab w:val="left" w:pos="709"/>
        </w:tabs>
        <w:spacing w:before="240" w:after="160" w:line="360" w:lineRule="auto"/>
        <w:ind w:left="851" w:right="851"/>
        <w:jc w:val="both"/>
        <w:rPr>
          <w:rFonts w:ascii="Palatino Linotype" w:hAnsi="Palatino Linotype"/>
          <w:b/>
          <w:i/>
          <w:sz w:val="22"/>
          <w:szCs w:val="22"/>
        </w:rPr>
      </w:pPr>
      <w:r w:rsidRPr="003C1263">
        <w:rPr>
          <w:rFonts w:ascii="Palatino Linotype" w:hAnsi="Palatino Linotype"/>
          <w:b/>
          <w:bCs/>
          <w:i/>
          <w:sz w:val="22"/>
          <w:szCs w:val="22"/>
        </w:rPr>
        <w:t xml:space="preserve">“Artículo 161. </w:t>
      </w:r>
      <w:r w:rsidRPr="00013D12">
        <w:rPr>
          <w:rFonts w:ascii="Palatino Linotype" w:hAnsi="Palatino Linotype"/>
          <w:b/>
          <w:i/>
          <w:sz w:val="22"/>
          <w:szCs w:val="22"/>
          <w:u w:val="single"/>
        </w:rPr>
        <w:t>Cuando la información requerida por el solicitante ya esté disponible al público en</w:t>
      </w:r>
      <w:r w:rsidRPr="003C1263">
        <w:rPr>
          <w:rFonts w:ascii="Palatino Linotype" w:hAnsi="Palatino Linotype"/>
          <w:i/>
          <w:sz w:val="22"/>
          <w:szCs w:val="22"/>
        </w:rPr>
        <w:t xml:space="preserve"> medios impresos, tales como libros, compendios, trípticos, registros públicos, </w:t>
      </w:r>
      <w:r w:rsidRPr="00013D12">
        <w:rPr>
          <w:rFonts w:ascii="Palatino Linotype" w:hAnsi="Palatino Linotype"/>
          <w:b/>
          <w:i/>
          <w:sz w:val="22"/>
          <w:szCs w:val="22"/>
          <w:u w:val="single"/>
        </w:rPr>
        <w:t xml:space="preserve">en formatos electrónicos disponibles en Internet o en cualquier otro medio, se le hará saber por el medio requerido por el </w:t>
      </w:r>
      <w:r w:rsidRPr="00013D12">
        <w:rPr>
          <w:rFonts w:ascii="Palatino Linotype" w:hAnsi="Palatino Linotype"/>
          <w:b/>
          <w:i/>
          <w:sz w:val="22"/>
          <w:szCs w:val="22"/>
          <w:u w:val="single"/>
        </w:rPr>
        <w:lastRenderedPageBreak/>
        <w:t>solicitante la fuente, el lugar y la forma en que puede consultar, reproducir o adquirir dicha información en un plazo no mayor a cinco días hábiles.</w:t>
      </w:r>
      <w:r w:rsidRPr="003C1263">
        <w:rPr>
          <w:rFonts w:ascii="Palatino Linotype" w:hAnsi="Palatino Linotype"/>
          <w:i/>
          <w:sz w:val="22"/>
          <w:szCs w:val="22"/>
        </w:rPr>
        <w:t xml:space="preserve"> La fuente deberá ser precisa y concreta y no debe implicar que el solicitante realice una búsqueda en toda la información que se encuentre disponible.” </w:t>
      </w:r>
      <w:r w:rsidRPr="003C1263">
        <w:rPr>
          <w:rFonts w:ascii="Palatino Linotype" w:hAnsi="Palatino Linotype"/>
          <w:b/>
          <w:i/>
          <w:sz w:val="22"/>
          <w:szCs w:val="22"/>
        </w:rPr>
        <w:t>[Sic]</w:t>
      </w:r>
    </w:p>
    <w:p w:rsidR="009F0515" w:rsidRDefault="009F0515" w:rsidP="009F0515">
      <w:pPr>
        <w:tabs>
          <w:tab w:val="left" w:pos="7371"/>
        </w:tabs>
        <w:autoSpaceDE w:val="0"/>
        <w:autoSpaceDN w:val="0"/>
        <w:adjustRightInd w:val="0"/>
        <w:spacing w:before="240" w:line="360" w:lineRule="auto"/>
        <w:jc w:val="both"/>
        <w:rPr>
          <w:rFonts w:ascii="Palatino Linotype" w:hAnsi="Palatino Linotype" w:cs="Arial"/>
          <w:sz w:val="24"/>
          <w:szCs w:val="24"/>
        </w:rPr>
      </w:pPr>
    </w:p>
    <w:p w:rsidR="00A525D9" w:rsidRDefault="009F0515" w:rsidP="009F0515">
      <w:pPr>
        <w:tabs>
          <w:tab w:val="left" w:pos="7371"/>
        </w:tabs>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lo anteriormente expuesto, podemos concluir que mediante el informe </w:t>
      </w:r>
      <w:r w:rsidR="00A525D9">
        <w:rPr>
          <w:rFonts w:ascii="Palatino Linotype" w:hAnsi="Palatino Linotype" w:cs="Arial"/>
          <w:sz w:val="24"/>
          <w:szCs w:val="24"/>
        </w:rPr>
        <w:t xml:space="preserve">justificado </w:t>
      </w:r>
      <w:r w:rsidR="00A525D9">
        <w:rPr>
          <w:rFonts w:ascii="Palatino Linotype" w:hAnsi="Palatino Linotype" w:cs="Arial"/>
          <w:b/>
          <w:sz w:val="24"/>
          <w:szCs w:val="24"/>
        </w:rPr>
        <w:t xml:space="preserve">El Sujeto Obligado </w:t>
      </w:r>
      <w:r w:rsidR="00A525D9">
        <w:rPr>
          <w:rFonts w:ascii="Palatino Linotype" w:hAnsi="Palatino Linotype" w:cs="Arial"/>
          <w:sz w:val="24"/>
          <w:szCs w:val="24"/>
        </w:rPr>
        <w:t xml:space="preserve">señaló el medio electrónico en el cual se encuentra disponible la información requerida, colmando en consecuencia el derecho de acceso a la información de </w:t>
      </w:r>
      <w:r w:rsidR="00A525D9">
        <w:rPr>
          <w:rFonts w:ascii="Palatino Linotype" w:hAnsi="Palatino Linotype" w:cs="Arial"/>
          <w:b/>
          <w:sz w:val="24"/>
          <w:szCs w:val="24"/>
        </w:rPr>
        <w:t xml:space="preserve">La Recurrente. </w:t>
      </w:r>
      <w:r w:rsidR="00A525D9">
        <w:rPr>
          <w:rFonts w:ascii="Palatino Linotype" w:hAnsi="Palatino Linotype" w:cs="Arial"/>
          <w:sz w:val="24"/>
          <w:szCs w:val="24"/>
        </w:rPr>
        <w:t xml:space="preserve">Asimismo, no resulta desapercibido para este Órgano Resolutor que la obligación de proporcionar información no comprende el procesamiento de la misma, lo anterior con base en el artículo 12 de la Ley en materia, cuyo contenido es el siguiente: </w:t>
      </w:r>
    </w:p>
    <w:p w:rsidR="00A525D9" w:rsidRPr="00A525D9" w:rsidRDefault="00A525D9" w:rsidP="00A525D9">
      <w:pPr>
        <w:pStyle w:val="Default"/>
        <w:spacing w:before="240" w:after="160" w:line="360" w:lineRule="auto"/>
        <w:ind w:left="851" w:right="851"/>
        <w:jc w:val="both"/>
        <w:rPr>
          <w:rFonts w:ascii="Palatino Linotype" w:hAnsi="Palatino Linotype"/>
          <w:i/>
          <w:sz w:val="22"/>
          <w:szCs w:val="22"/>
        </w:rPr>
      </w:pPr>
      <w:r w:rsidRPr="00A525D9">
        <w:rPr>
          <w:rFonts w:ascii="Palatino Linotype" w:hAnsi="Palatino Linotype"/>
          <w:b/>
          <w:bCs/>
          <w:i/>
          <w:sz w:val="22"/>
          <w:szCs w:val="22"/>
        </w:rPr>
        <w:t xml:space="preserve">“Artículo 12. </w:t>
      </w:r>
      <w:r w:rsidRPr="00A525D9">
        <w:rPr>
          <w:rFonts w:ascii="Palatino Linotype" w:hAnsi="Palatino Linotype"/>
          <w:i/>
          <w:sz w:val="22"/>
          <w:szCs w:val="22"/>
        </w:rPr>
        <w:t xml:space="preserve">Quienes generen, recopilen, administren, manejen, procesen, archiven o conserven información pública serán responsables de la misma en los términos de las disposiciones jurídicas aplicables. </w:t>
      </w:r>
    </w:p>
    <w:p w:rsidR="00A525D9" w:rsidRPr="00A525D9" w:rsidRDefault="00A525D9" w:rsidP="00A525D9">
      <w:pPr>
        <w:tabs>
          <w:tab w:val="left" w:pos="7371"/>
        </w:tabs>
        <w:autoSpaceDE w:val="0"/>
        <w:autoSpaceDN w:val="0"/>
        <w:adjustRightInd w:val="0"/>
        <w:spacing w:before="240" w:line="360" w:lineRule="auto"/>
        <w:ind w:left="851" w:right="851"/>
        <w:jc w:val="both"/>
        <w:rPr>
          <w:rFonts w:ascii="Palatino Linotype" w:hAnsi="Palatino Linotype" w:cs="Arial"/>
          <w:b/>
          <w:i/>
        </w:rPr>
      </w:pPr>
      <w:r w:rsidRPr="00A525D9">
        <w:rPr>
          <w:rFonts w:ascii="Palatino Linotype" w:hAnsi="Palatino Linotype"/>
          <w:i/>
        </w:rPr>
        <w:t>Los sujetos obligados sólo proporcionarán la información pública que se les requiera y que obre en sus archivos y en el estado en que ésta se encuentre</w:t>
      </w:r>
      <w:r w:rsidRPr="00A525D9">
        <w:rPr>
          <w:rFonts w:ascii="Palatino Linotype" w:hAnsi="Palatino Linotype"/>
          <w:b/>
          <w:i/>
          <w:u w:val="single"/>
        </w:rPr>
        <w:t>. La obligación de proporcionar información no comprende el procesamiento de la misma</w:t>
      </w:r>
      <w:r w:rsidRPr="00A525D9">
        <w:rPr>
          <w:rFonts w:ascii="Palatino Linotype" w:hAnsi="Palatino Linotype"/>
          <w:i/>
        </w:rPr>
        <w:t xml:space="preserve">, ni el presentarla conforme al interés del solicitante; no estarán obligados a generarla, resumirla, efectuar cálculos o practicar investigaciones.” </w:t>
      </w:r>
      <w:r w:rsidRPr="00A525D9">
        <w:rPr>
          <w:rFonts w:ascii="Palatino Linotype" w:hAnsi="Palatino Linotype"/>
          <w:b/>
          <w:i/>
        </w:rPr>
        <w:t>[Sic]</w:t>
      </w:r>
    </w:p>
    <w:p w:rsidR="00A525D9" w:rsidRDefault="00A525D9" w:rsidP="009F0515">
      <w:pPr>
        <w:tabs>
          <w:tab w:val="left" w:pos="7371"/>
        </w:tabs>
        <w:autoSpaceDE w:val="0"/>
        <w:autoSpaceDN w:val="0"/>
        <w:adjustRightInd w:val="0"/>
        <w:spacing w:before="240" w:line="360" w:lineRule="auto"/>
        <w:jc w:val="both"/>
        <w:rPr>
          <w:rFonts w:ascii="Palatino Linotype" w:hAnsi="Palatino Linotype" w:cs="Arial"/>
          <w:sz w:val="24"/>
          <w:szCs w:val="24"/>
        </w:rPr>
      </w:pPr>
    </w:p>
    <w:p w:rsidR="00A525D9" w:rsidRPr="00E5738E" w:rsidRDefault="00A525D9" w:rsidP="00A525D9">
      <w:pPr>
        <w:spacing w:line="360" w:lineRule="auto"/>
        <w:jc w:val="both"/>
        <w:rPr>
          <w:rFonts w:ascii="Palatino Linotype" w:hAnsi="Palatino Linotype" w:cs="Arial"/>
          <w:sz w:val="24"/>
          <w:szCs w:val="24"/>
        </w:rPr>
      </w:pPr>
      <w:r w:rsidRPr="00E5738E">
        <w:rPr>
          <w:rFonts w:ascii="Palatino Linotype" w:hAnsi="Palatino Linotype" w:cs="Arial"/>
          <w:sz w:val="24"/>
          <w:szCs w:val="24"/>
        </w:rPr>
        <w:lastRenderedPageBreak/>
        <w:t xml:space="preserve">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 </w:t>
      </w:r>
      <w:r w:rsidRPr="00E5738E">
        <w:rPr>
          <w:rFonts w:ascii="Palatino Linotype" w:hAnsi="Palatino Linotype" w:cs="Arial"/>
          <w:b/>
          <w:sz w:val="24"/>
          <w:szCs w:val="24"/>
        </w:rPr>
        <w:t xml:space="preserve">La Recurrente </w:t>
      </w:r>
      <w:r w:rsidRPr="00E5738E">
        <w:rPr>
          <w:rFonts w:ascii="Palatino Linotype" w:hAnsi="Palatino Linotype" w:cs="Arial"/>
          <w:sz w:val="24"/>
          <w:szCs w:val="24"/>
        </w:rPr>
        <w:t xml:space="preserve">o que el </w:t>
      </w:r>
      <w:r w:rsidRPr="00E5738E">
        <w:rPr>
          <w:rFonts w:ascii="Palatino Linotype" w:hAnsi="Palatino Linotype" w:cs="Arial"/>
          <w:b/>
          <w:sz w:val="24"/>
          <w:szCs w:val="24"/>
        </w:rPr>
        <w:t xml:space="preserve">Sujeto Obligado </w:t>
      </w:r>
      <w:r w:rsidRPr="00E5738E">
        <w:rPr>
          <w:rFonts w:ascii="Palatino Linotype" w:hAnsi="Palatino Linotype" w:cs="Arial"/>
          <w:b/>
          <w:sz w:val="24"/>
          <w:szCs w:val="24"/>
          <w:u w:val="single"/>
        </w:rPr>
        <w:t xml:space="preserve">modifique el acto; </w:t>
      </w:r>
      <w:r w:rsidRPr="00E5738E">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rsidR="00A525D9" w:rsidRPr="00E5738E" w:rsidRDefault="00A525D9" w:rsidP="00A525D9">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A525D9" w:rsidRPr="0004467E" w:rsidRDefault="00A525D9" w:rsidP="00A525D9">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rsidR="00A525D9" w:rsidRPr="0004467E" w:rsidRDefault="00A525D9" w:rsidP="00A525D9">
      <w:pPr>
        <w:spacing w:line="360" w:lineRule="auto"/>
        <w:ind w:left="851" w:right="851"/>
        <w:jc w:val="both"/>
        <w:rPr>
          <w:rFonts w:ascii="Palatino Linotype" w:hAnsi="Palatino Linotype"/>
          <w:i/>
          <w:color w:val="000000"/>
        </w:rPr>
      </w:pPr>
      <w:r w:rsidRPr="0004467E">
        <w:rPr>
          <w:rFonts w:ascii="Palatino Linotype" w:hAnsi="Palatino Linotype" w:cs="Arial"/>
          <w:b/>
          <w:i/>
        </w:rPr>
        <w:t xml:space="preserve">El sobreseimiento </w:t>
      </w:r>
      <w:r w:rsidRPr="0004467E">
        <w:rPr>
          <w:rFonts w:ascii="Palatino Linotype" w:hAnsi="Palatino Linotype" w:cs="Arial"/>
          <w:i/>
        </w:rPr>
        <w:t xml:space="preserve">en el juicio de amparo directo </w:t>
      </w:r>
      <w:r w:rsidRPr="0004467E">
        <w:rPr>
          <w:rFonts w:ascii="Palatino Linotype" w:hAnsi="Palatino Linotype" w:cs="Arial"/>
          <w:b/>
          <w:i/>
        </w:rPr>
        <w:t xml:space="preserve">provoca la terminación de la controversia planteada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lastRenderedPageBreak/>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rsidR="00A525D9" w:rsidRPr="0004467E" w:rsidRDefault="00A525D9" w:rsidP="00A525D9">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rsidR="00A525D9" w:rsidRPr="0004467E" w:rsidRDefault="00A525D9" w:rsidP="00A525D9">
      <w:pPr>
        <w:spacing w:line="360" w:lineRule="auto"/>
        <w:ind w:left="851" w:right="851"/>
        <w:jc w:val="both"/>
        <w:rPr>
          <w:rFonts w:ascii="Palatino Linotype" w:hAnsi="Palatino Linotype" w:cs="Arial"/>
          <w:i/>
        </w:rPr>
      </w:pPr>
      <w:r w:rsidRPr="0004467E">
        <w:rPr>
          <w:rFonts w:ascii="Palatino Linotype" w:hAnsi="Palatino Linotype" w:cs="Arial"/>
          <w:i/>
        </w:rPr>
        <w:t xml:space="preserve">Amparo directo 699/2008. Mariana Leticia González </w:t>
      </w:r>
      <w:proofErr w:type="spellStart"/>
      <w:r w:rsidRPr="0004467E">
        <w:rPr>
          <w:rFonts w:ascii="Palatino Linotype" w:hAnsi="Palatino Linotype" w:cs="Arial"/>
          <w:i/>
        </w:rPr>
        <w:t>Steele</w:t>
      </w:r>
      <w:proofErr w:type="spellEnd"/>
      <w:r w:rsidRPr="0004467E">
        <w:rPr>
          <w:rFonts w:ascii="Palatino Linotype" w:hAnsi="Palatino Linotype" w:cs="Arial"/>
          <w:i/>
        </w:rPr>
        <w:t>.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[Sic]</w:t>
      </w:r>
    </w:p>
    <w:p w:rsidR="00A525D9" w:rsidRPr="0004467E" w:rsidRDefault="00A525D9" w:rsidP="00A525D9">
      <w:pPr>
        <w:ind w:right="141"/>
        <w:jc w:val="both"/>
        <w:rPr>
          <w:rFonts w:ascii="Palatino Linotype" w:hAnsi="Palatino Linotype" w:cs="Arial"/>
        </w:rPr>
      </w:pPr>
    </w:p>
    <w:p w:rsidR="00A525D9" w:rsidRPr="0004467E" w:rsidRDefault="00A525D9" w:rsidP="00A525D9">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al procedimiento sin entrar al estudio de fondo del mismo. </w:t>
      </w:r>
    </w:p>
    <w:p w:rsidR="00A525D9" w:rsidRPr="0004467E" w:rsidRDefault="00A525D9" w:rsidP="00A525D9">
      <w:pPr>
        <w:spacing w:line="360" w:lineRule="auto"/>
        <w:jc w:val="both"/>
        <w:rPr>
          <w:rFonts w:ascii="Palatino Linotype" w:hAnsi="Palatino Linotype" w:cs="Arial"/>
          <w:b/>
          <w:sz w:val="24"/>
          <w:szCs w:val="24"/>
        </w:rPr>
      </w:pPr>
      <w:r w:rsidRPr="0004467E">
        <w:rPr>
          <w:rFonts w:ascii="Palatino Linotype" w:hAnsi="Palatino Linotype" w:cs="Arial"/>
          <w:sz w:val="24"/>
          <w:szCs w:val="24"/>
        </w:rPr>
        <w:t xml:space="preserve">Para los efectos de esta resolución, resulta oportuno precisar los alcances jurídicos de la </w:t>
      </w:r>
      <w:r w:rsidRPr="0004467E">
        <w:rPr>
          <w:rFonts w:ascii="Palatino Linotype" w:hAnsi="Palatino Linotype" w:cs="Arial"/>
          <w:b/>
          <w:sz w:val="24"/>
          <w:szCs w:val="24"/>
        </w:rPr>
        <w:t xml:space="preserve">fracción III </w:t>
      </w:r>
      <w:r w:rsidRPr="0004467E">
        <w:rPr>
          <w:rFonts w:ascii="Palatino Linotype" w:hAnsi="Palatino Linotype" w:cs="Arial"/>
          <w:sz w:val="24"/>
          <w:szCs w:val="24"/>
        </w:rPr>
        <w:t xml:space="preserve">de la disposición legal transcrita. Así, procede el sobreseimiento del recurso de revisión cuando el </w:t>
      </w:r>
      <w:r w:rsidRPr="0004467E">
        <w:rPr>
          <w:rFonts w:ascii="Palatino Linotype" w:hAnsi="Palatino Linotype" w:cs="Arial"/>
          <w:b/>
          <w:sz w:val="24"/>
          <w:szCs w:val="24"/>
        </w:rPr>
        <w:t xml:space="preserve">Sujeto Obligado: </w:t>
      </w:r>
    </w:p>
    <w:p w:rsidR="00A525D9" w:rsidRPr="00E5738E" w:rsidRDefault="00A525D9" w:rsidP="00A525D9">
      <w:pPr>
        <w:pStyle w:val="Prrafodelista"/>
        <w:numPr>
          <w:ilvl w:val="0"/>
          <w:numId w:val="10"/>
        </w:numPr>
        <w:spacing w:line="360" w:lineRule="auto"/>
        <w:ind w:right="851"/>
        <w:jc w:val="both"/>
        <w:rPr>
          <w:rFonts w:ascii="Palatino Linotype" w:hAnsi="Palatino Linotype" w:cs="Arial"/>
          <w:b/>
        </w:rPr>
      </w:pPr>
      <w:r w:rsidRPr="0004467E">
        <w:rPr>
          <w:rFonts w:ascii="Palatino Linotype" w:hAnsi="Palatino Linotype" w:cs="Arial"/>
          <w:b/>
        </w:rPr>
        <w:t xml:space="preserve">Modifique el acto impugnado: </w:t>
      </w:r>
      <w:r w:rsidRPr="0004467E">
        <w:rPr>
          <w:rFonts w:ascii="Palatino Linotype" w:hAnsi="Palatino Linotype" w:cs="Arial"/>
        </w:rPr>
        <w:t xml:space="preserve">Se actualiza cuando el </w:t>
      </w:r>
      <w:r w:rsidRPr="0004467E">
        <w:rPr>
          <w:rFonts w:ascii="Palatino Linotype" w:hAnsi="Palatino Linotype" w:cs="Arial"/>
          <w:b/>
        </w:rPr>
        <w:t xml:space="preserve">Sujeto Obligado </w:t>
      </w:r>
      <w:r w:rsidRPr="0004467E">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rsidR="00A525D9" w:rsidRPr="0004467E" w:rsidRDefault="00A525D9" w:rsidP="00A525D9">
      <w:pPr>
        <w:spacing w:line="360" w:lineRule="auto"/>
        <w:jc w:val="both"/>
        <w:rPr>
          <w:rFonts w:ascii="Palatino Linotype" w:hAnsi="Palatino Linotype" w:cs="Arial"/>
          <w:sz w:val="24"/>
          <w:szCs w:val="24"/>
          <w:u w:val="single"/>
        </w:rPr>
      </w:pPr>
      <w:r w:rsidRPr="0004467E">
        <w:rPr>
          <w:rFonts w:ascii="Palatino Linotype" w:hAnsi="Palatino Linotype" w:cs="Arial"/>
          <w:sz w:val="24"/>
          <w:szCs w:val="24"/>
        </w:rPr>
        <w:lastRenderedPageBreak/>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04467E">
        <w:rPr>
          <w:rFonts w:ascii="Palatino Linotype" w:hAnsi="Palatino Linotype" w:cs="Arial"/>
          <w:b/>
          <w:sz w:val="24"/>
          <w:szCs w:val="24"/>
          <w:u w:val="single"/>
        </w:rPr>
        <w:t xml:space="preserve">cuando ha sido satisfecha la pretensión del particular, </w:t>
      </w:r>
      <w:r w:rsidRPr="0004467E">
        <w:rPr>
          <w:rFonts w:ascii="Palatino Linotype" w:hAnsi="Palatino Linotype" w:cs="Arial"/>
          <w:sz w:val="24"/>
          <w:szCs w:val="24"/>
        </w:rPr>
        <w:t>ya sea porque se hizo la entrega  de la información solicitada o porque se completó la misma.</w:t>
      </w:r>
      <w:r w:rsidRPr="0004467E">
        <w:rPr>
          <w:rFonts w:ascii="Palatino Linotype" w:hAnsi="Palatino Linotype" w:cs="Arial"/>
          <w:sz w:val="24"/>
          <w:szCs w:val="24"/>
          <w:u w:val="single"/>
        </w:rPr>
        <w:t xml:space="preserve"> </w:t>
      </w:r>
    </w:p>
    <w:p w:rsidR="00A525D9" w:rsidRPr="0004467E" w:rsidRDefault="00A525D9" w:rsidP="00A525D9">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En este tenor, se advierte que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con la información enviada a este Órgano Garante, </w:t>
      </w:r>
      <w:r w:rsidRPr="0004467E">
        <w:rPr>
          <w:rFonts w:ascii="Palatino Linotype" w:hAnsi="Palatino Linotype" w:cs="Arial"/>
          <w:b/>
          <w:sz w:val="24"/>
          <w:szCs w:val="24"/>
        </w:rPr>
        <w:t xml:space="preserve">modifica </w:t>
      </w:r>
      <w:r w:rsidRPr="0004467E">
        <w:rPr>
          <w:rFonts w:ascii="Palatino Linotype" w:hAnsi="Palatino Linotype" w:cs="Arial"/>
          <w:sz w:val="24"/>
          <w:szCs w:val="24"/>
        </w:rPr>
        <w:t>el acto que le dio origen a</w:t>
      </w:r>
      <w:r w:rsidR="001C1363">
        <w:rPr>
          <w:rFonts w:ascii="Palatino Linotype" w:hAnsi="Palatino Linotype" w:cs="Arial"/>
          <w:sz w:val="24"/>
          <w:szCs w:val="24"/>
        </w:rPr>
        <w:t>l</w:t>
      </w:r>
      <w:r w:rsidRPr="0004467E">
        <w:rPr>
          <w:rFonts w:ascii="Palatino Linotype" w:hAnsi="Palatino Linotype" w:cs="Arial"/>
          <w:sz w:val="24"/>
          <w:szCs w:val="24"/>
        </w:rPr>
        <w:t xml:space="preserve"> recurso de revisión, </w:t>
      </w:r>
      <w:r w:rsidRPr="0004467E">
        <w:rPr>
          <w:rFonts w:ascii="Palatino Linotype" w:hAnsi="Palatino Linotype" w:cs="Arial"/>
          <w:b/>
          <w:sz w:val="24"/>
          <w:szCs w:val="24"/>
        </w:rPr>
        <w:t xml:space="preserve">por lo que trae como consecuencia que </w:t>
      </w:r>
      <w:r w:rsidR="00A155B9">
        <w:rPr>
          <w:rFonts w:ascii="Palatino Linotype" w:hAnsi="Palatino Linotype" w:cs="Arial"/>
          <w:b/>
          <w:sz w:val="24"/>
          <w:szCs w:val="24"/>
        </w:rPr>
        <w:t>el mismo</w:t>
      </w:r>
      <w:r w:rsidRPr="0004467E">
        <w:rPr>
          <w:rFonts w:ascii="Palatino Linotype" w:hAnsi="Palatino Linotype" w:cs="Arial"/>
          <w:b/>
          <w:sz w:val="24"/>
          <w:szCs w:val="24"/>
        </w:rPr>
        <w:t xml:space="preserve"> quede sin materia, </w:t>
      </w:r>
      <w:r w:rsidRPr="0004467E">
        <w:rPr>
          <w:rFonts w:ascii="Palatino Linotype" w:hAnsi="Palatino Linotype" w:cs="Arial"/>
          <w:sz w:val="24"/>
          <w:szCs w:val="24"/>
        </w:rPr>
        <w:t xml:space="preserve">actualizándose de este modo, la hipótesis jurídica contenida en la fracción III del artículo 192. </w:t>
      </w:r>
    </w:p>
    <w:p w:rsidR="00A525D9" w:rsidRPr="0004467E" w:rsidRDefault="00A525D9" w:rsidP="00A525D9">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cuando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Sujeto Obligado</w:t>
      </w:r>
      <w:r w:rsidRPr="0004467E">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proofErr w:type="spellStart"/>
      <w:r w:rsidRPr="0004467E">
        <w:rPr>
          <w:rFonts w:ascii="Palatino Linotype" w:hAnsi="Palatino Linotype" w:cs="Arial"/>
          <w:b/>
          <w:i/>
          <w:sz w:val="24"/>
          <w:szCs w:val="24"/>
        </w:rPr>
        <w:t>litis</w:t>
      </w:r>
      <w:proofErr w:type="spellEnd"/>
      <w:r w:rsidRPr="0004467E">
        <w:rPr>
          <w:rFonts w:ascii="Palatino Linotype" w:hAnsi="Palatino Linotype" w:cs="Arial"/>
          <w:b/>
          <w:i/>
          <w:sz w:val="24"/>
          <w:szCs w:val="24"/>
        </w:rPr>
        <w:t xml:space="preserve"> </w:t>
      </w:r>
      <w:r w:rsidRPr="0004467E">
        <w:rPr>
          <w:rFonts w:ascii="Palatino Linotype" w:hAnsi="Palatino Linotype" w:cs="Arial"/>
          <w:sz w:val="24"/>
          <w:szCs w:val="24"/>
        </w:rPr>
        <w:t xml:space="preserve">planteada, debido a que la afectación en su esfera de derechos fue restituida por la propia autoridad que emitió el acto de impugnación. </w:t>
      </w:r>
    </w:p>
    <w:p w:rsidR="00A525D9" w:rsidRDefault="00A525D9" w:rsidP="00A525D9">
      <w:pPr>
        <w:tabs>
          <w:tab w:val="left" w:pos="7797"/>
        </w:tabs>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Por lo tanto, para que se actualice el sobreseimiento de un recurso de revisión,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puede entregar o completar la información al momento de rendir su </w:t>
      </w:r>
      <w:r w:rsidRPr="0004467E">
        <w:rPr>
          <w:rFonts w:ascii="Palatino Linotype" w:hAnsi="Palatino Linotype" w:cs="Arial"/>
          <w:b/>
          <w:sz w:val="24"/>
          <w:szCs w:val="24"/>
          <w:u w:val="single"/>
        </w:rPr>
        <w:t>informe de justificación dentro de los siete días</w:t>
      </w:r>
      <w:r w:rsidRPr="0004467E">
        <w:rPr>
          <w:rFonts w:ascii="Palatino Linotype" w:hAnsi="Palatino Linotype" w:cs="Arial"/>
          <w:b/>
          <w:sz w:val="24"/>
          <w:szCs w:val="24"/>
        </w:rPr>
        <w:t xml:space="preserve"> </w:t>
      </w:r>
      <w:r w:rsidRPr="0004467E">
        <w:rPr>
          <w:rFonts w:ascii="Palatino Linotype" w:hAnsi="Palatino Linotype" w:cs="Arial"/>
          <w:sz w:val="24"/>
          <w:szCs w:val="24"/>
        </w:rPr>
        <w:t>previstos para manifestar lo que a su derecho convenga</w:t>
      </w:r>
      <w:r>
        <w:rPr>
          <w:rFonts w:ascii="Palatino Linotype" w:hAnsi="Palatino Linotype" w:cs="Arial"/>
          <w:sz w:val="24"/>
          <w:szCs w:val="24"/>
        </w:rPr>
        <w:t>.</w:t>
      </w:r>
    </w:p>
    <w:p w:rsidR="00F72B5D" w:rsidRPr="00717553" w:rsidRDefault="00F72B5D" w:rsidP="00F72B5D">
      <w:pPr>
        <w:tabs>
          <w:tab w:val="left" w:pos="8080"/>
        </w:tabs>
        <w:spacing w:line="360" w:lineRule="auto"/>
        <w:jc w:val="both"/>
        <w:rPr>
          <w:rFonts w:ascii="Palatino Linotype" w:hAnsi="Palatino Linotype" w:cs="Arial"/>
          <w:sz w:val="24"/>
          <w:szCs w:val="24"/>
        </w:rPr>
      </w:pPr>
      <w:r w:rsidRPr="002E3488">
        <w:rPr>
          <w:rFonts w:ascii="Palatino Linotype" w:hAnsi="Palatino Linotype" w:cs="Arial"/>
          <w:sz w:val="24"/>
          <w:szCs w:val="24"/>
        </w:rPr>
        <w:lastRenderedPageBreak/>
        <w:t xml:space="preserve">En mérito de lo expuesto en líneas anteriores, resultan parcialmente fundados los motivos de inconformidad que arguye </w:t>
      </w:r>
      <w:r w:rsidR="002E3488" w:rsidRPr="002E3488">
        <w:rPr>
          <w:rFonts w:ascii="Palatino Linotype" w:hAnsi="Palatino Linotype" w:cs="Arial"/>
          <w:b/>
          <w:sz w:val="24"/>
          <w:szCs w:val="24"/>
        </w:rPr>
        <w:t>La</w:t>
      </w:r>
      <w:r w:rsidRPr="002E3488">
        <w:rPr>
          <w:rFonts w:ascii="Palatino Linotype" w:hAnsi="Palatino Linotype" w:cs="Arial"/>
          <w:b/>
          <w:sz w:val="24"/>
          <w:szCs w:val="24"/>
        </w:rPr>
        <w:t xml:space="preserve"> Recurrente </w:t>
      </w:r>
      <w:r w:rsidRPr="002E3488">
        <w:rPr>
          <w:rFonts w:ascii="Palatino Linotype" w:hAnsi="Palatino Linotype" w:cs="Arial"/>
          <w:sz w:val="24"/>
          <w:szCs w:val="24"/>
        </w:rPr>
        <w:t>en s</w:t>
      </w:r>
      <w:r w:rsidR="00216ABF">
        <w:rPr>
          <w:rFonts w:ascii="Palatino Linotype" w:hAnsi="Palatino Linotype" w:cs="Arial"/>
          <w:sz w:val="24"/>
          <w:szCs w:val="24"/>
        </w:rPr>
        <w:t>u medio de impugnación que fue</w:t>
      </w:r>
      <w:r w:rsidRPr="002E3488">
        <w:rPr>
          <w:rFonts w:ascii="Palatino Linotype" w:hAnsi="Palatino Linotype" w:cs="Arial"/>
          <w:sz w:val="24"/>
          <w:szCs w:val="24"/>
        </w:rPr>
        <w:t xml:space="preserve"> materia de estudio, por ello </w:t>
      </w:r>
      <w:r w:rsidRPr="002E3488">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sidRPr="002E3488">
        <w:rPr>
          <w:rFonts w:ascii="Palatino Linotype" w:hAnsi="Palatino Linotype" w:cs="Arial"/>
          <w:sz w:val="24"/>
          <w:szCs w:val="24"/>
        </w:rPr>
        <w:t xml:space="preserve">se </w:t>
      </w:r>
      <w:r w:rsidRPr="002E3488">
        <w:rPr>
          <w:rFonts w:ascii="Palatino Linotype" w:hAnsi="Palatino Linotype" w:cs="Arial"/>
          <w:b/>
          <w:sz w:val="24"/>
          <w:szCs w:val="24"/>
        </w:rPr>
        <w:t xml:space="preserve">SOBRESEE </w:t>
      </w:r>
      <w:r w:rsidR="002E3488" w:rsidRPr="002E3488">
        <w:rPr>
          <w:rFonts w:ascii="Palatino Linotype" w:hAnsi="Palatino Linotype" w:cs="Arial"/>
          <w:sz w:val="24"/>
          <w:szCs w:val="24"/>
        </w:rPr>
        <w:t>el</w:t>
      </w:r>
      <w:r w:rsidRPr="002E3488">
        <w:rPr>
          <w:rFonts w:ascii="Palatino Linotype" w:hAnsi="Palatino Linotype" w:cs="Arial"/>
          <w:sz w:val="24"/>
          <w:szCs w:val="24"/>
        </w:rPr>
        <w:t xml:space="preserve"> recurso de revisión </w:t>
      </w:r>
      <w:r w:rsidRPr="002E3488">
        <w:rPr>
          <w:rFonts w:ascii="Palatino Linotype" w:hAnsi="Palatino Linotype" w:cs="Arial"/>
          <w:b/>
          <w:sz w:val="24"/>
          <w:szCs w:val="24"/>
          <w:lang w:val="es-ES_tradnl"/>
        </w:rPr>
        <w:t>0</w:t>
      </w:r>
      <w:r w:rsidR="002E3488" w:rsidRPr="002E3488">
        <w:rPr>
          <w:rFonts w:ascii="Palatino Linotype" w:hAnsi="Palatino Linotype" w:cs="Arial"/>
          <w:b/>
          <w:sz w:val="24"/>
          <w:szCs w:val="24"/>
          <w:lang w:val="es-ES_tradnl"/>
        </w:rPr>
        <w:t>2130</w:t>
      </w:r>
      <w:r w:rsidRPr="002E3488">
        <w:rPr>
          <w:rFonts w:ascii="Palatino Linotype" w:hAnsi="Palatino Linotype" w:cs="Arial"/>
          <w:b/>
          <w:sz w:val="24"/>
          <w:szCs w:val="24"/>
          <w:lang w:val="es-ES_tradnl"/>
        </w:rPr>
        <w:t xml:space="preserve">/INFOEM/IP/RR/2018, </w:t>
      </w:r>
      <w:r w:rsidRPr="002E3488">
        <w:rPr>
          <w:rFonts w:ascii="Palatino Linotype" w:hAnsi="Palatino Linotype" w:cs="Arial"/>
          <w:sz w:val="24"/>
          <w:szCs w:val="24"/>
          <w:lang w:val="es-ES_tradnl"/>
        </w:rPr>
        <w:t>que ha sido materia del presente fallo.</w:t>
      </w:r>
      <w:r>
        <w:rPr>
          <w:rFonts w:ascii="Palatino Linotype" w:hAnsi="Palatino Linotype" w:cs="Arial"/>
          <w:sz w:val="24"/>
          <w:szCs w:val="24"/>
          <w:lang w:val="es-ES_tradnl"/>
        </w:rPr>
        <w:t xml:space="preserve"> </w:t>
      </w:r>
    </w:p>
    <w:p w:rsidR="00F72B5D" w:rsidRPr="0004467E" w:rsidRDefault="00F72B5D" w:rsidP="00A525D9">
      <w:pPr>
        <w:tabs>
          <w:tab w:val="left" w:pos="8080"/>
        </w:tabs>
        <w:spacing w:line="360" w:lineRule="auto"/>
        <w:jc w:val="both"/>
        <w:rPr>
          <w:rFonts w:ascii="Palatino Linotype" w:hAnsi="Palatino Linotype" w:cs="Arial"/>
          <w:sz w:val="24"/>
          <w:szCs w:val="24"/>
        </w:rPr>
      </w:pPr>
    </w:p>
    <w:p w:rsidR="00A525D9" w:rsidRPr="00523CF0" w:rsidRDefault="00A525D9" w:rsidP="00A525D9">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rsidR="00A525D9" w:rsidRDefault="00A525D9" w:rsidP="00A525D9">
      <w:pPr>
        <w:autoSpaceDE w:val="0"/>
        <w:autoSpaceDN w:val="0"/>
        <w:adjustRightInd w:val="0"/>
        <w:spacing w:line="360" w:lineRule="auto"/>
        <w:jc w:val="both"/>
        <w:rPr>
          <w:rFonts w:ascii="Palatino Linotype" w:hAnsi="Palatino Linotype" w:cs="Arial"/>
          <w:sz w:val="24"/>
          <w:szCs w:val="24"/>
        </w:rPr>
      </w:pPr>
    </w:p>
    <w:p w:rsidR="00A525D9" w:rsidRPr="00523CF0" w:rsidRDefault="00A525D9" w:rsidP="00A525D9">
      <w:pPr>
        <w:spacing w:before="240" w:line="360" w:lineRule="auto"/>
        <w:jc w:val="center"/>
        <w:rPr>
          <w:rFonts w:ascii="Palatino Linotype" w:eastAsia="Times New Roman" w:hAnsi="Palatino Linotype"/>
          <w:b/>
          <w:bCs/>
          <w:spacing w:val="60"/>
          <w:sz w:val="28"/>
          <w:lang w:val="es-ES_tradnl"/>
        </w:rPr>
      </w:pPr>
      <w:r w:rsidRPr="00523CF0">
        <w:rPr>
          <w:rFonts w:ascii="Palatino Linotype" w:eastAsia="Times New Roman" w:hAnsi="Palatino Linotype"/>
          <w:b/>
          <w:bCs/>
          <w:spacing w:val="60"/>
          <w:sz w:val="28"/>
          <w:lang w:val="es-ES_tradnl"/>
        </w:rPr>
        <w:t>SE    RESUELVE</w:t>
      </w:r>
    </w:p>
    <w:p w:rsidR="002E3488" w:rsidRPr="00717553" w:rsidRDefault="002E3488" w:rsidP="002E3488">
      <w:pPr>
        <w:spacing w:before="240" w:line="360" w:lineRule="auto"/>
        <w:jc w:val="both"/>
        <w:rPr>
          <w:rFonts w:ascii="Palatino Linotype" w:hAnsi="Palatino Linotype" w:cs="Arial"/>
          <w:sz w:val="24"/>
          <w:szCs w:val="24"/>
          <w:lang w:val="es-ES_tradnl"/>
        </w:rPr>
      </w:pPr>
      <w:r w:rsidRPr="00AF55AC">
        <w:rPr>
          <w:rFonts w:ascii="Palatino Linotype" w:hAnsi="Palatino Linotype" w:cs="Arial"/>
          <w:b/>
          <w:sz w:val="28"/>
          <w:szCs w:val="28"/>
          <w:lang w:val="es-ES_tradnl"/>
        </w:rPr>
        <w:t>PRIMERO.</w:t>
      </w:r>
      <w:r w:rsidRPr="00AF55AC">
        <w:rPr>
          <w:rFonts w:ascii="Palatino Linotype" w:hAnsi="Palatino Linotype" w:cs="Arial"/>
          <w:lang w:val="es-ES_tradnl"/>
        </w:rPr>
        <w:t xml:space="preserve"> </w:t>
      </w:r>
      <w:r w:rsidRPr="00AF55AC">
        <w:rPr>
          <w:rFonts w:ascii="Palatino Linotype" w:hAnsi="Palatino Linotype" w:cs="Arial"/>
          <w:sz w:val="24"/>
          <w:szCs w:val="24"/>
          <w:lang w:val="es-ES_tradnl"/>
        </w:rPr>
        <w:t xml:space="preserve">Se </w:t>
      </w:r>
      <w:r w:rsidRPr="00AF55AC">
        <w:rPr>
          <w:rFonts w:ascii="Palatino Linotype" w:hAnsi="Palatino Linotype" w:cs="Arial"/>
          <w:b/>
          <w:sz w:val="24"/>
          <w:szCs w:val="24"/>
          <w:lang w:val="es-ES_tradnl"/>
        </w:rPr>
        <w:t xml:space="preserve">SOBRESEE </w:t>
      </w:r>
      <w:r w:rsidRPr="00AF55AC">
        <w:rPr>
          <w:rFonts w:ascii="Palatino Linotype" w:hAnsi="Palatino Linotype" w:cs="Arial"/>
          <w:sz w:val="24"/>
          <w:szCs w:val="24"/>
          <w:lang w:val="es-ES_tradnl"/>
        </w:rPr>
        <w:t xml:space="preserve">el recurso de revisión número </w:t>
      </w:r>
      <w:r w:rsidRPr="00AF55AC">
        <w:rPr>
          <w:rFonts w:ascii="Palatino Linotype" w:hAnsi="Palatino Linotype" w:cs="Arial"/>
          <w:b/>
          <w:sz w:val="24"/>
          <w:szCs w:val="24"/>
          <w:lang w:val="es-ES_tradnl"/>
        </w:rPr>
        <w:t xml:space="preserve">02130/INFOEM/IP/RR/2018, </w:t>
      </w:r>
      <w:r w:rsidRPr="00AF55AC">
        <w:rPr>
          <w:rFonts w:ascii="Palatino Linotype" w:hAnsi="Palatino Linotype" w:cs="Arial"/>
          <w:sz w:val="24"/>
          <w:szCs w:val="24"/>
          <w:lang w:val="es-ES_tradnl"/>
        </w:rPr>
        <w:t xml:space="preserve">porque al modificar la respuesta el recurso de revisión quedó sin materia en términos del Considerando </w:t>
      </w:r>
      <w:r w:rsidRPr="00AF55AC">
        <w:rPr>
          <w:rFonts w:ascii="Palatino Linotype" w:hAnsi="Palatino Linotype" w:cs="Arial"/>
          <w:b/>
          <w:sz w:val="24"/>
          <w:szCs w:val="24"/>
          <w:lang w:val="es-ES_tradnl"/>
        </w:rPr>
        <w:t xml:space="preserve">TERCERO </w:t>
      </w:r>
      <w:r w:rsidRPr="00AF55AC">
        <w:rPr>
          <w:rFonts w:ascii="Palatino Linotype" w:hAnsi="Palatino Linotype" w:cs="Arial"/>
          <w:sz w:val="24"/>
          <w:szCs w:val="24"/>
          <w:lang w:val="es-ES_tradnl"/>
        </w:rPr>
        <w:t>de la presente resolución.</w:t>
      </w:r>
      <w:r>
        <w:rPr>
          <w:rFonts w:ascii="Palatino Linotype" w:hAnsi="Palatino Linotype" w:cs="Arial"/>
          <w:sz w:val="24"/>
          <w:szCs w:val="24"/>
          <w:lang w:val="es-ES_tradnl"/>
        </w:rPr>
        <w:t xml:space="preserve"> </w:t>
      </w:r>
    </w:p>
    <w:p w:rsidR="00A525D9" w:rsidRDefault="00A525D9" w:rsidP="00A525D9">
      <w:pPr>
        <w:spacing w:before="240" w:line="360" w:lineRule="auto"/>
        <w:jc w:val="both"/>
        <w:rPr>
          <w:rFonts w:ascii="Palatino Linotype" w:hAnsi="Palatino Linotype" w:cs="Arial"/>
          <w:sz w:val="24"/>
          <w:szCs w:val="24"/>
          <w:lang w:val="es-ES_tradnl"/>
        </w:rPr>
      </w:pPr>
    </w:p>
    <w:p w:rsidR="00A525D9" w:rsidRDefault="00A525D9" w:rsidP="00A525D9">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t>SEGUNDO</w:t>
      </w:r>
      <w:r w:rsidRPr="003508B1">
        <w:rPr>
          <w:rFonts w:ascii="Palatino Linotype" w:hAnsi="Palatino Linotype" w:cs="Arial"/>
          <w:b/>
          <w:sz w:val="28"/>
          <w:szCs w:val="28"/>
        </w:rPr>
        <w:t>.</w:t>
      </w:r>
      <w:r w:rsidRPr="003508B1">
        <w:rPr>
          <w:rFonts w:ascii="Palatino Linotype" w:hAnsi="Palatino Linotype"/>
          <w:b/>
          <w:lang w:eastAsia="es-ES_tradnl"/>
        </w:rPr>
        <w:t xml:space="preserve"> </w:t>
      </w:r>
      <w:r w:rsidRPr="00F55762">
        <w:rPr>
          <w:rFonts w:ascii="Palatino Linotype" w:hAnsi="Palatino Linotype"/>
          <w:b/>
          <w:sz w:val="24"/>
          <w:szCs w:val="24"/>
          <w:shd w:val="clear" w:color="auto" w:fill="FFFFFF"/>
        </w:rPr>
        <w:t xml:space="preserve">Notifíquese </w:t>
      </w:r>
      <w:r>
        <w:rPr>
          <w:rFonts w:ascii="Palatino Linotype" w:hAnsi="Palatino Linotype"/>
          <w:b/>
          <w:sz w:val="24"/>
          <w:szCs w:val="24"/>
          <w:shd w:val="clear" w:color="auto" w:fill="FFFFFF"/>
        </w:rPr>
        <w:t xml:space="preserve">vía SAIMEX </w:t>
      </w:r>
      <w:r w:rsidRPr="0004467E">
        <w:rPr>
          <w:rFonts w:ascii="Palatino Linotype" w:hAnsi="Palatino Linotype"/>
          <w:sz w:val="24"/>
          <w:szCs w:val="24"/>
          <w:shd w:val="clear" w:color="auto" w:fill="FFFFFF"/>
        </w:rPr>
        <w:t>la presente resolución</w:t>
      </w:r>
      <w:r>
        <w:rPr>
          <w:rFonts w:ascii="Palatino Linotype" w:hAnsi="Palatino Linotype"/>
          <w:b/>
          <w:sz w:val="24"/>
          <w:szCs w:val="24"/>
          <w:shd w:val="clear" w:color="auto" w:fill="FFFFFF"/>
        </w:rPr>
        <w:t xml:space="preserve"> </w:t>
      </w:r>
      <w:r>
        <w:rPr>
          <w:rFonts w:ascii="Palatino Linotype" w:hAnsi="Palatino Linotype"/>
          <w:sz w:val="24"/>
          <w:szCs w:val="24"/>
          <w:shd w:val="clear" w:color="auto" w:fill="FFFFFF"/>
        </w:rPr>
        <w:t>a la</w:t>
      </w:r>
      <w:r w:rsidRPr="00F55762">
        <w:rPr>
          <w:rFonts w:ascii="Palatino Linotype" w:hAnsi="Palatino Linotype"/>
          <w:sz w:val="24"/>
          <w:szCs w:val="24"/>
          <w:shd w:val="clear" w:color="auto" w:fill="FFFFFF"/>
        </w:rPr>
        <w:t xml:space="preserve"> Titular de la Unidad de Transparencia del</w:t>
      </w:r>
      <w:r w:rsidRPr="00F55762">
        <w:rPr>
          <w:rStyle w:val="apple-converted-space"/>
          <w:rFonts w:ascii="Palatino Linotype" w:hAnsi="Palatino Linotype"/>
          <w:sz w:val="24"/>
          <w:szCs w:val="24"/>
          <w:shd w:val="clear" w:color="auto" w:fill="FFFFFF"/>
        </w:rPr>
        <w:t> </w:t>
      </w:r>
      <w:r w:rsidRPr="00F55762">
        <w:rPr>
          <w:rFonts w:ascii="Palatino Linotype" w:hAnsi="Palatino Linotype"/>
          <w:b/>
          <w:sz w:val="24"/>
          <w:szCs w:val="24"/>
          <w:shd w:val="clear" w:color="auto" w:fill="FFFFFF"/>
        </w:rPr>
        <w:t>SUJETO OBLIGADO</w:t>
      </w:r>
      <w:r>
        <w:rPr>
          <w:rFonts w:ascii="Palatino Linotype" w:hAnsi="Palatino Linotype"/>
          <w:sz w:val="24"/>
          <w:szCs w:val="24"/>
          <w:shd w:val="clear" w:color="auto" w:fill="FFFFFF"/>
        </w:rPr>
        <w:t xml:space="preserve">. </w:t>
      </w:r>
    </w:p>
    <w:p w:rsidR="00A525D9" w:rsidRDefault="00A525D9" w:rsidP="00A525D9">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rsidR="00A525D9" w:rsidRDefault="00A525D9" w:rsidP="00A525D9">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lastRenderedPageBreak/>
        <w:t>TERCERO</w:t>
      </w:r>
      <w:r w:rsidRPr="003508B1">
        <w:rPr>
          <w:rFonts w:ascii="Palatino Linotype" w:hAnsi="Palatino Linotype" w:cs="Arial"/>
          <w:b/>
          <w:sz w:val="28"/>
          <w:szCs w:val="28"/>
        </w:rPr>
        <w:t>.</w:t>
      </w:r>
      <w:r w:rsidRPr="003508B1">
        <w:rPr>
          <w:rFonts w:ascii="Palatino Linotype" w:hAnsi="Palatino Linotype"/>
          <w:b/>
          <w:lang w:eastAsia="es-ES_tradnl"/>
        </w:rPr>
        <w:t xml:space="preserve"> </w:t>
      </w:r>
      <w:r w:rsidRPr="00F55762">
        <w:rPr>
          <w:rFonts w:ascii="Palatino Linotype" w:hAnsi="Palatino Linotype"/>
          <w:b/>
          <w:sz w:val="24"/>
          <w:szCs w:val="24"/>
          <w:shd w:val="clear" w:color="auto" w:fill="FFFFFF"/>
        </w:rPr>
        <w:t xml:space="preserve">Notifíquese </w:t>
      </w:r>
      <w:r w:rsidRPr="0004467E">
        <w:rPr>
          <w:rFonts w:ascii="Palatino Linotype" w:hAnsi="Palatino Linotype"/>
          <w:sz w:val="24"/>
          <w:szCs w:val="24"/>
          <w:shd w:val="clear" w:color="auto" w:fill="FFFFFF"/>
        </w:rPr>
        <w:t>la presente resolución a</w:t>
      </w:r>
      <w:r>
        <w:rPr>
          <w:rFonts w:ascii="Palatino Linotype" w:hAnsi="Palatino Linotype"/>
          <w:b/>
          <w:sz w:val="24"/>
          <w:szCs w:val="24"/>
          <w:shd w:val="clear" w:color="auto" w:fill="FFFFFF"/>
        </w:rPr>
        <w:t xml:space="preserve"> LA RECURRENTE</w:t>
      </w:r>
      <w:r w:rsidR="00572979">
        <w:rPr>
          <w:rFonts w:ascii="Palatino Linotype" w:hAnsi="Palatino Linotype"/>
          <w:b/>
          <w:sz w:val="24"/>
          <w:szCs w:val="24"/>
          <w:shd w:val="clear" w:color="auto" w:fill="FFFFFF"/>
        </w:rPr>
        <w:t>.</w:t>
      </w:r>
      <w:r>
        <w:rPr>
          <w:rFonts w:ascii="Palatino Linotype" w:hAnsi="Palatino Linotype"/>
          <w:sz w:val="24"/>
          <w:szCs w:val="24"/>
          <w:shd w:val="clear" w:color="auto" w:fill="FFFFFF"/>
        </w:rPr>
        <w:t xml:space="preserve"> </w:t>
      </w:r>
    </w:p>
    <w:p w:rsidR="002E3488" w:rsidRPr="0004467E" w:rsidRDefault="002E3488" w:rsidP="00A525D9">
      <w:pPr>
        <w:widowControl w:val="0"/>
        <w:autoSpaceDE w:val="0"/>
        <w:autoSpaceDN w:val="0"/>
        <w:adjustRightInd w:val="0"/>
        <w:spacing w:before="240" w:after="240" w:line="360" w:lineRule="auto"/>
        <w:jc w:val="both"/>
        <w:rPr>
          <w:rFonts w:ascii="Palatino Linotype" w:hAnsi="Palatino Linotype" w:cs="Arial"/>
          <w:b/>
          <w:sz w:val="24"/>
          <w:szCs w:val="24"/>
          <w:lang w:val="es-ES_tradnl"/>
        </w:rPr>
      </w:pPr>
    </w:p>
    <w:p w:rsidR="00A525D9" w:rsidRPr="003508B1" w:rsidRDefault="00A525D9" w:rsidP="00A525D9">
      <w:pPr>
        <w:spacing w:before="240" w:after="240" w:line="360" w:lineRule="auto"/>
        <w:ind w:right="49"/>
        <w:jc w:val="both"/>
        <w:rPr>
          <w:rFonts w:ascii="Palatino Linotype" w:hAnsi="Palatino Linotype"/>
          <w:szCs w:val="17"/>
          <w:lang w:eastAsia="es-ES_tradnl"/>
        </w:rPr>
      </w:pPr>
      <w:r>
        <w:rPr>
          <w:rFonts w:ascii="Palatino Linotype" w:hAnsi="Palatino Linotype" w:cs="Arial"/>
          <w:b/>
          <w:bCs/>
          <w:sz w:val="28"/>
          <w:lang w:eastAsia="es-MX"/>
        </w:rPr>
        <w:t>CUARTO</w:t>
      </w:r>
      <w:r w:rsidRPr="00F55762">
        <w:rPr>
          <w:rFonts w:ascii="Palatino Linotype" w:hAnsi="Palatino Linotype" w:cs="Arial"/>
          <w:b/>
          <w:bCs/>
          <w:sz w:val="28"/>
          <w:lang w:eastAsia="es-MX"/>
        </w:rPr>
        <w:t>.</w:t>
      </w:r>
      <w:r w:rsidRPr="00F55762">
        <w:rPr>
          <w:rFonts w:ascii="Palatino Linotype" w:hAnsi="Palatino Linotype"/>
          <w:b/>
          <w:szCs w:val="17"/>
          <w:lang w:eastAsia="es-ES_tradnl"/>
        </w:rPr>
        <w:t xml:space="preserve"> </w:t>
      </w:r>
      <w:r w:rsidRPr="00F55762">
        <w:rPr>
          <w:rFonts w:ascii="Palatino Linotype" w:hAnsi="Palatino Linotype"/>
          <w:b/>
          <w:sz w:val="24"/>
          <w:szCs w:val="24"/>
          <w:lang w:eastAsia="es-ES_tradnl"/>
        </w:rPr>
        <w:t xml:space="preserve">Hágase del conocimiento </w:t>
      </w:r>
      <w:r w:rsidRPr="00F55762">
        <w:rPr>
          <w:rFonts w:ascii="Palatino Linotype" w:hAnsi="Palatino Linotype"/>
          <w:sz w:val="24"/>
          <w:szCs w:val="24"/>
          <w:lang w:eastAsia="es-ES_tradnl"/>
        </w:rPr>
        <w:t xml:space="preserve">de </w:t>
      </w:r>
      <w:r w:rsidRPr="00F55762">
        <w:rPr>
          <w:rFonts w:ascii="Palatino Linotype" w:hAnsi="Palatino Linotype"/>
          <w:b/>
          <w:sz w:val="24"/>
          <w:szCs w:val="24"/>
          <w:lang w:eastAsia="es-ES_tradnl"/>
        </w:rPr>
        <w:t>LA</w:t>
      </w:r>
      <w:r w:rsidRPr="00F55762">
        <w:rPr>
          <w:rFonts w:ascii="Palatino Linotype" w:eastAsia="Calibri" w:hAnsi="Palatino Linotype" w:cs="Arial"/>
          <w:b/>
          <w:sz w:val="24"/>
          <w:szCs w:val="24"/>
          <w:lang w:eastAsia="es-MX"/>
        </w:rPr>
        <w:t xml:space="preserve"> RECURRENTE </w:t>
      </w:r>
      <w:r w:rsidRPr="00F55762">
        <w:rPr>
          <w:rFonts w:ascii="Palatino Linotype" w:hAnsi="Palatino Linotype"/>
          <w:sz w:val="24"/>
          <w:szCs w:val="24"/>
          <w:lang w:eastAsia="es-ES_tradnl"/>
        </w:rPr>
        <w:t>que de conformidad con lo establecido en el artículo 196 de la Ley de Transparencia y Acceso a la Información Pública del Estado de México y Municipios, podrá impugnar la presente resolución vía Juicio de Amparo en los términos de las leyes aplicables.</w:t>
      </w:r>
    </w:p>
    <w:p w:rsidR="00A525D9" w:rsidRDefault="00A525D9" w:rsidP="00A525D9">
      <w:pPr>
        <w:spacing w:before="240" w:line="360" w:lineRule="auto"/>
        <w:jc w:val="both"/>
        <w:rPr>
          <w:rFonts w:ascii="Palatino Linotype" w:hAnsi="Palatino Linotype" w:cs="Arial"/>
          <w:sz w:val="24"/>
          <w:szCs w:val="24"/>
        </w:rPr>
      </w:pPr>
    </w:p>
    <w:p w:rsidR="00A525D9" w:rsidRDefault="00A525D9" w:rsidP="00A525D9">
      <w:pPr>
        <w:spacing w:before="240" w:line="360" w:lineRule="auto"/>
        <w:jc w:val="both"/>
        <w:rPr>
          <w:rFonts w:ascii="Palatino Linotype" w:hAnsi="Palatino Linotype" w:cs="Arial"/>
          <w:sz w:val="24"/>
          <w:szCs w:val="24"/>
        </w:rPr>
      </w:pPr>
      <w:r w:rsidRPr="003C7ACD">
        <w:rPr>
          <w:rFonts w:ascii="Palatino Linotype" w:hAnsi="Palatino Linotype" w:cs="Arial"/>
          <w:sz w:val="24"/>
          <w:szCs w:val="24"/>
        </w:rPr>
        <w:t>ASÍ LO RESUELVE, POR UNANIMIDAD DE VOTOS EL PLENO DEL</w:t>
      </w:r>
      <w:r w:rsidRPr="003C7AC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C7ACD">
        <w:rPr>
          <w:rFonts w:ascii="Palatino Linotype" w:hAnsi="Palatino Linotype" w:cs="Arial"/>
          <w:sz w:val="24"/>
          <w:szCs w:val="24"/>
        </w:rPr>
        <w:t xml:space="preserve">, CONFORMADO POR LOS COMISIONADOS ZULEMA MARTÍNEZ SÁNCHEZ, EVA </w:t>
      </w:r>
      <w:r w:rsidRPr="0004467E">
        <w:rPr>
          <w:rFonts w:ascii="Palatino Linotype" w:hAnsi="Palatino Linotype" w:cs="Arial"/>
          <w:sz w:val="24"/>
          <w:szCs w:val="24"/>
        </w:rPr>
        <w:t>ABAID YAPUR</w:t>
      </w:r>
      <w:r w:rsidR="003812E0">
        <w:rPr>
          <w:rFonts w:ascii="Palatino Linotype" w:hAnsi="Palatino Linotype" w:cs="Arial"/>
          <w:sz w:val="24"/>
          <w:szCs w:val="24"/>
        </w:rPr>
        <w:t xml:space="preserve"> (AUSENCIA JUSTIFICADA)</w:t>
      </w:r>
      <w:r w:rsidRPr="0004467E">
        <w:rPr>
          <w:rFonts w:ascii="Palatino Linotype" w:hAnsi="Palatino Linotype" w:cs="Arial"/>
          <w:sz w:val="24"/>
          <w:szCs w:val="24"/>
        </w:rPr>
        <w:t xml:space="preserve">, JOSÉ GUADALUPE LUNA HERNÁNDEZ Y JAVIER MARTÍNEZ CRUZ, EN LA </w:t>
      </w:r>
      <w:r>
        <w:rPr>
          <w:rFonts w:ascii="Palatino Linotype" w:hAnsi="Palatino Linotype" w:cs="Arial"/>
          <w:sz w:val="24"/>
          <w:szCs w:val="24"/>
        </w:rPr>
        <w:t xml:space="preserve">VIGÉSIMA </w:t>
      </w:r>
      <w:r w:rsidR="002E3488">
        <w:rPr>
          <w:rFonts w:ascii="Palatino Linotype" w:hAnsi="Palatino Linotype" w:cs="Arial"/>
          <w:sz w:val="24"/>
          <w:szCs w:val="24"/>
        </w:rPr>
        <w:t>OCTAVA</w:t>
      </w:r>
      <w:r>
        <w:rPr>
          <w:rFonts w:ascii="Palatino Linotype" w:hAnsi="Palatino Linotype" w:cs="Arial"/>
          <w:sz w:val="24"/>
          <w:szCs w:val="24"/>
        </w:rPr>
        <w:t xml:space="preserve"> </w:t>
      </w:r>
      <w:r w:rsidRPr="0004467E">
        <w:rPr>
          <w:rFonts w:ascii="Palatino Linotype" w:hAnsi="Palatino Linotype" w:cs="Arial"/>
          <w:sz w:val="24"/>
          <w:szCs w:val="24"/>
        </w:rPr>
        <w:t xml:space="preserve">SESIÓN ORDINARIA CELEBRADA EL </w:t>
      </w:r>
      <w:r w:rsidR="002E3488">
        <w:rPr>
          <w:rFonts w:ascii="Palatino Linotype" w:hAnsi="Palatino Linotype" w:cs="Arial"/>
          <w:sz w:val="24"/>
          <w:szCs w:val="24"/>
        </w:rPr>
        <w:t>OCHO DE AGOSTO</w:t>
      </w:r>
      <w:r w:rsidRPr="0004467E">
        <w:rPr>
          <w:rFonts w:ascii="Palatino Linotype" w:hAnsi="Palatino Linotype" w:cs="Arial"/>
          <w:sz w:val="24"/>
          <w:szCs w:val="24"/>
        </w:rPr>
        <w:t xml:space="preserve"> DE DOS MIL DIECIOCHO, ANTE EL SECRETARIO TÉCNICO DEL PLENO, ALEXIS TAPIA RAMÍREZ.</w:t>
      </w:r>
      <w:r w:rsidRPr="003C7ACD">
        <w:rPr>
          <w:rFonts w:ascii="Palatino Linotype" w:hAnsi="Palatino Linotype" w:cs="Arial"/>
          <w:sz w:val="24"/>
          <w:szCs w:val="24"/>
        </w:rPr>
        <w:t xml:space="preserve">  </w:t>
      </w:r>
    </w:p>
    <w:p w:rsidR="00A525D9" w:rsidRDefault="002E3488" w:rsidP="00A525D9">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62694B22" wp14:editId="7C74415F">
                <wp:simplePos x="0" y="0"/>
                <wp:positionH relativeFrom="column">
                  <wp:posOffset>-327660</wp:posOffset>
                </wp:positionH>
                <wp:positionV relativeFrom="paragraph">
                  <wp:posOffset>56515</wp:posOffset>
                </wp:positionV>
                <wp:extent cx="6624955" cy="1187450"/>
                <wp:effectExtent l="0" t="0" r="23495" b="31750"/>
                <wp:wrapNone/>
                <wp:docPr id="36" name="Conector recto 36"/>
                <wp:cNvGraphicFramePr/>
                <a:graphic xmlns:a="http://schemas.openxmlformats.org/drawingml/2006/main">
                  <a:graphicData uri="http://schemas.microsoft.com/office/word/2010/wordprocessingShape">
                    <wps:wsp>
                      <wps:cNvCnPr/>
                      <wps:spPr>
                        <a:xfrm>
                          <a:off x="0" y="0"/>
                          <a:ext cx="6624955" cy="1187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DFFD8B" id="Conector recto 3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4.45pt" to="495.85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" strokecolor="#5b9bd5 [3204]" strokeweight=".5pt">
                <v:stroke joinstyle="miter"/>
              </v:line>
            </w:pict>
          </mc:Fallback>
        </mc:AlternateContent>
      </w:r>
    </w:p>
    <w:p w:rsidR="00A525D9" w:rsidRPr="003C7ACD" w:rsidRDefault="00A525D9" w:rsidP="00A525D9">
      <w:pPr>
        <w:spacing w:before="240" w:line="360" w:lineRule="auto"/>
        <w:jc w:val="both"/>
        <w:rPr>
          <w:rFonts w:ascii="Palatino Linotype" w:hAnsi="Palatino Linotype" w:cs="Arial"/>
          <w:sz w:val="24"/>
          <w:szCs w:val="24"/>
        </w:rPr>
      </w:pPr>
    </w:p>
    <w:p w:rsidR="002E3488" w:rsidRDefault="002E3488" w:rsidP="00A525D9">
      <w:pPr>
        <w:spacing w:before="240" w:line="360" w:lineRule="auto"/>
        <w:jc w:val="both"/>
        <w:rPr>
          <w:rFonts w:ascii="Palatino Linotype" w:hAnsi="Palatino Linotype"/>
        </w:rPr>
      </w:pPr>
    </w:p>
    <w:p w:rsidR="00A525D9" w:rsidRDefault="00A525D9" w:rsidP="00A525D9">
      <w:pPr>
        <w:spacing w:before="240" w:line="360" w:lineRule="auto"/>
        <w:jc w:val="both"/>
        <w:rPr>
          <w:rFonts w:ascii="Palatino Linotype" w:hAnsi="Palatino Linotype"/>
        </w:rPr>
      </w:pPr>
    </w:p>
    <w:p w:rsidR="00A525D9" w:rsidRPr="00523CF0" w:rsidRDefault="00A155B9" w:rsidP="00A525D9">
      <w:pPr>
        <w:spacing w:before="240" w:line="360" w:lineRule="auto"/>
        <w:jc w:val="both"/>
        <w:rPr>
          <w:rFonts w:ascii="Palatino Linotype" w:hAnsi="Palatino Linotype"/>
        </w:rPr>
      </w:pPr>
      <w:r w:rsidRPr="003C7ACD">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12FCDA8B" wp14:editId="0958B1E2">
                <wp:simplePos x="0" y="0"/>
                <wp:positionH relativeFrom="page">
                  <wp:posOffset>2590800</wp:posOffset>
                </wp:positionH>
                <wp:positionV relativeFrom="paragraph">
                  <wp:posOffset>382270</wp:posOffset>
                </wp:positionV>
                <wp:extent cx="2551430" cy="914400"/>
                <wp:effectExtent l="0" t="0" r="20320" b="19050"/>
                <wp:wrapNone/>
                <wp:docPr id="37" name="Cuadro de texto 37"/>
                <wp:cNvGraphicFramePr/>
                <a:graphic xmlns:a="http://schemas.openxmlformats.org/drawingml/2006/main">
                  <a:graphicData uri="http://schemas.microsoft.com/office/word/2010/wordprocessingShape">
                    <wps:wsp>
                      <wps:cNvSpPr txBox="1"/>
                      <wps:spPr>
                        <a:xfrm>
                          <a:off x="0" y="0"/>
                          <a:ext cx="255143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525D9" w:rsidRPr="00EF2FC0" w:rsidRDefault="00A525D9" w:rsidP="00A525D9">
                            <w:pPr>
                              <w:jc w:val="center"/>
                              <w:rPr>
                                <w:rFonts w:ascii="Palatino Linotype" w:hAnsi="Palatino Linotype"/>
                              </w:rPr>
                            </w:pPr>
                            <w:r w:rsidRPr="00EF2FC0">
                              <w:rPr>
                                <w:rFonts w:ascii="Palatino Linotype" w:hAnsi="Palatino Linotype"/>
                                <w:b/>
                              </w:rPr>
                              <w:t>Zulema Martínez Sánchez</w:t>
                            </w:r>
                          </w:p>
                          <w:p w:rsidR="00A525D9" w:rsidRDefault="00A525D9" w:rsidP="00A525D9">
                            <w:pPr>
                              <w:jc w:val="center"/>
                              <w:rPr>
                                <w:rFonts w:ascii="Palatino Linotype" w:hAnsi="Palatino Linotype"/>
                              </w:rPr>
                            </w:pPr>
                            <w:r>
                              <w:rPr>
                                <w:rFonts w:ascii="Palatino Linotype" w:hAnsi="Palatino Linotype"/>
                              </w:rPr>
                              <w:t>Comisionada Presidenta</w:t>
                            </w:r>
                          </w:p>
                          <w:p w:rsidR="00A525D9" w:rsidRDefault="00A525D9" w:rsidP="00A525D9">
                            <w:pPr>
                              <w:jc w:val="center"/>
                              <w:rPr>
                                <w:rFonts w:ascii="Palatino Linotype" w:hAnsi="Palatino Linotype"/>
                                <w:b/>
                              </w:rPr>
                            </w:pPr>
                            <w:r>
                              <w:rPr>
                                <w:rFonts w:ascii="Palatino Linotype" w:hAnsi="Palatino Linotype"/>
                                <w:b/>
                              </w:rPr>
                              <w:t>(Rúbrica).</w:t>
                            </w:r>
                          </w:p>
                          <w:p w:rsidR="00A525D9" w:rsidRPr="00016AF3" w:rsidRDefault="00A525D9" w:rsidP="00A525D9">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CDA8B" id="_x0000_t202" coordsize="21600,21600" o:spt="202" path="m,l,21600r21600,l21600,xe">
                <v:stroke joinstyle="miter"/>
                <v:path gradientshapeok="t" o:connecttype="rect"/>
              </v:shapetype>
              <v:shape id="Cuadro de texto 37" o:spid="_x0000_s1026" type="#_x0000_t202" style="position:absolute;left:0;text-align:left;margin-left:204pt;margin-top:30.1pt;width:200.9pt;height:1in;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" fillcolor="white [3201]" strokecolor="white [3212]" strokeweight=".5pt">
                <v:textbox>
                  <w:txbxContent>
                    <w:p w:rsidR="00A525D9" w:rsidRPr="00EF2FC0" w:rsidRDefault="00A525D9" w:rsidP="00A525D9">
                      <w:pPr>
                        <w:jc w:val="center"/>
                        <w:rPr>
                          <w:rFonts w:ascii="Palatino Linotype" w:hAnsi="Palatino Linotype"/>
                        </w:rPr>
                      </w:pPr>
                      <w:r w:rsidRPr="00EF2FC0">
                        <w:rPr>
                          <w:rFonts w:ascii="Palatino Linotype" w:hAnsi="Palatino Linotype"/>
                          <w:b/>
                        </w:rPr>
                        <w:t>Zulema Martínez Sánchez</w:t>
                      </w:r>
                    </w:p>
                    <w:p w:rsidR="00A525D9" w:rsidRDefault="00A525D9" w:rsidP="00A525D9">
                      <w:pPr>
                        <w:jc w:val="center"/>
                        <w:rPr>
                          <w:rFonts w:ascii="Palatino Linotype" w:hAnsi="Palatino Linotype"/>
                        </w:rPr>
                      </w:pPr>
                      <w:r>
                        <w:rPr>
                          <w:rFonts w:ascii="Palatino Linotype" w:hAnsi="Palatino Linotype"/>
                        </w:rPr>
                        <w:t>Comisionada Presidenta</w:t>
                      </w:r>
                    </w:p>
                    <w:p w:rsidR="00A525D9" w:rsidRDefault="00A525D9" w:rsidP="00A525D9">
                      <w:pPr>
                        <w:jc w:val="center"/>
                        <w:rPr>
                          <w:rFonts w:ascii="Palatino Linotype" w:hAnsi="Palatino Linotype"/>
                          <w:b/>
                        </w:rPr>
                      </w:pPr>
                      <w:r>
                        <w:rPr>
                          <w:rFonts w:ascii="Palatino Linotype" w:hAnsi="Palatino Linotype"/>
                          <w:b/>
                        </w:rPr>
                        <w:t>(Rúbrica).</w:t>
                      </w:r>
                    </w:p>
                    <w:p w:rsidR="00A525D9" w:rsidRPr="00016AF3" w:rsidRDefault="00A525D9" w:rsidP="00A525D9">
                      <w:pPr>
                        <w:jc w:val="center"/>
                        <w:rPr>
                          <w:rFonts w:ascii="Palatino Linotype" w:hAnsi="Palatino Linotype"/>
                          <w:b/>
                        </w:rPr>
                      </w:pPr>
                    </w:p>
                  </w:txbxContent>
                </v:textbox>
                <w10:wrap anchorx="page"/>
              </v:shape>
            </w:pict>
          </mc:Fallback>
        </mc:AlternateContent>
      </w:r>
    </w:p>
    <w:p w:rsidR="00A525D9" w:rsidRDefault="00A525D9" w:rsidP="00A525D9">
      <w:pPr>
        <w:spacing w:before="240" w:line="360" w:lineRule="auto"/>
        <w:rPr>
          <w:rFonts w:ascii="Palatino Linotype" w:hAnsi="Palatino Linotype"/>
          <w:b/>
        </w:rPr>
      </w:pPr>
    </w:p>
    <w:p w:rsidR="00A525D9" w:rsidRPr="00523CF0" w:rsidRDefault="00A525D9" w:rsidP="00A525D9">
      <w:pPr>
        <w:spacing w:before="240" w:line="360" w:lineRule="auto"/>
        <w:rPr>
          <w:rFonts w:ascii="Palatino Linotype" w:hAnsi="Palatino Linotype"/>
          <w:b/>
        </w:rPr>
      </w:pPr>
    </w:p>
    <w:p w:rsidR="00A525D9" w:rsidRPr="00523CF0" w:rsidRDefault="00BD65B1" w:rsidP="00A525D9">
      <w:pPr>
        <w:spacing w:before="240" w:line="360" w:lineRule="auto"/>
        <w:rPr>
          <w:rFonts w:ascii="Palatino Linotype" w:hAnsi="Palatino Linotype"/>
          <w:b/>
        </w:rPr>
      </w:pPr>
      <w:r w:rsidRPr="003C7ACD">
        <w:rPr>
          <w:rFonts w:ascii="Palatino Linotype" w:hAnsi="Palatino Linotype"/>
          <w:noProof/>
          <w:lang w:eastAsia="es-MX"/>
        </w:rPr>
        <mc:AlternateContent>
          <mc:Choice Requires="wps">
            <w:drawing>
              <wp:anchor distT="0" distB="0" distL="114300" distR="114300" simplePos="0" relativeHeight="251671552" behindDoc="0" locked="0" layoutInCell="1" allowOverlap="1" wp14:anchorId="18ED6FC0" wp14:editId="67E4D404">
                <wp:simplePos x="0" y="0"/>
                <wp:positionH relativeFrom="margin">
                  <wp:posOffset>3558540</wp:posOffset>
                </wp:positionH>
                <wp:positionV relativeFrom="paragraph">
                  <wp:posOffset>257810</wp:posOffset>
                </wp:positionV>
                <wp:extent cx="2543175" cy="971550"/>
                <wp:effectExtent l="0" t="0" r="28575" b="19050"/>
                <wp:wrapNone/>
                <wp:docPr id="39" name="Cuadro de texto 39"/>
                <wp:cNvGraphicFramePr/>
                <a:graphic xmlns:a="http://schemas.openxmlformats.org/drawingml/2006/main">
                  <a:graphicData uri="http://schemas.microsoft.com/office/word/2010/wordprocessingShape">
                    <wps:wsp>
                      <wps:cNvSpPr txBox="1"/>
                      <wps:spPr>
                        <a:xfrm>
                          <a:off x="0" y="0"/>
                          <a:ext cx="2543175"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525D9" w:rsidRPr="00EF2FC0" w:rsidRDefault="00A525D9" w:rsidP="00A525D9">
                            <w:pPr>
                              <w:jc w:val="center"/>
                              <w:rPr>
                                <w:rFonts w:ascii="Palatino Linotype" w:hAnsi="Palatino Linotype"/>
                              </w:rPr>
                            </w:pPr>
                            <w:r>
                              <w:rPr>
                                <w:rFonts w:ascii="Palatino Linotype" w:hAnsi="Palatino Linotype"/>
                                <w:b/>
                              </w:rPr>
                              <w:t>José Guadalupe Luna Hernández</w:t>
                            </w:r>
                          </w:p>
                          <w:p w:rsidR="00A525D9" w:rsidRDefault="00A525D9" w:rsidP="00A525D9">
                            <w:pPr>
                              <w:jc w:val="center"/>
                              <w:rPr>
                                <w:rFonts w:ascii="Palatino Linotype" w:hAnsi="Palatino Linotype"/>
                              </w:rPr>
                            </w:pPr>
                            <w:r w:rsidRPr="00EF2FC0">
                              <w:rPr>
                                <w:rFonts w:ascii="Palatino Linotype" w:hAnsi="Palatino Linotype"/>
                              </w:rPr>
                              <w:t>Comisionado</w:t>
                            </w:r>
                          </w:p>
                          <w:p w:rsidR="00A525D9" w:rsidRPr="009234AD" w:rsidRDefault="00A525D9" w:rsidP="00A525D9">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D6FC0" id="Cuadro de texto 39" o:spid="_x0000_s1027" type="#_x0000_t202" style="position:absolute;margin-left:280.2pt;margin-top:20.3pt;width:200.25pt;height:7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" fillcolor="white [3201]" strokecolor="white [3212]" strokeweight=".5pt">
                <v:textbox>
                  <w:txbxContent>
                    <w:p w:rsidR="00A525D9" w:rsidRPr="00EF2FC0" w:rsidRDefault="00A525D9" w:rsidP="00A525D9">
                      <w:pPr>
                        <w:jc w:val="center"/>
                        <w:rPr>
                          <w:rFonts w:ascii="Palatino Linotype" w:hAnsi="Palatino Linotype"/>
                        </w:rPr>
                      </w:pPr>
                      <w:r>
                        <w:rPr>
                          <w:rFonts w:ascii="Palatino Linotype" w:hAnsi="Palatino Linotype"/>
                          <w:b/>
                        </w:rPr>
                        <w:t>José Guadalupe Luna Hernández</w:t>
                      </w:r>
                    </w:p>
                    <w:p w:rsidR="00A525D9" w:rsidRDefault="00A525D9" w:rsidP="00A525D9">
                      <w:pPr>
                        <w:jc w:val="center"/>
                        <w:rPr>
                          <w:rFonts w:ascii="Palatino Linotype" w:hAnsi="Palatino Linotype"/>
                        </w:rPr>
                      </w:pPr>
                      <w:r w:rsidRPr="00EF2FC0">
                        <w:rPr>
                          <w:rFonts w:ascii="Palatino Linotype" w:hAnsi="Palatino Linotype"/>
                        </w:rPr>
                        <w:t>Comisionado</w:t>
                      </w:r>
                    </w:p>
                    <w:p w:rsidR="00A525D9" w:rsidRPr="009234AD" w:rsidRDefault="00A525D9" w:rsidP="00A525D9">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00A155B9" w:rsidRPr="003C7ACD">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72CC406A" wp14:editId="20D01B85">
                <wp:simplePos x="0" y="0"/>
                <wp:positionH relativeFrom="margin">
                  <wp:posOffset>0</wp:posOffset>
                </wp:positionH>
                <wp:positionV relativeFrom="paragraph">
                  <wp:posOffset>231775</wp:posOffset>
                </wp:positionV>
                <wp:extent cx="1943100" cy="952500"/>
                <wp:effectExtent l="0" t="0" r="19050" b="19050"/>
                <wp:wrapNone/>
                <wp:docPr id="38" name="Cuadro de texto 38"/>
                <wp:cNvGraphicFramePr/>
                <a:graphic xmlns:a="http://schemas.openxmlformats.org/drawingml/2006/main">
                  <a:graphicData uri="http://schemas.microsoft.com/office/word/2010/wordprocessingShape">
                    <wps:wsp>
                      <wps:cNvSpPr txBox="1"/>
                      <wps:spPr>
                        <a:xfrm>
                          <a:off x="0" y="0"/>
                          <a:ext cx="1943100"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525D9" w:rsidRPr="00EF2FC0" w:rsidRDefault="00A525D9" w:rsidP="00A525D9">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A525D9" w:rsidRPr="00EF2FC0" w:rsidRDefault="00A525D9" w:rsidP="00A525D9">
                            <w:pPr>
                              <w:jc w:val="center"/>
                              <w:rPr>
                                <w:rFonts w:ascii="Palatino Linotype" w:hAnsi="Palatino Linotype"/>
                              </w:rPr>
                            </w:pPr>
                            <w:r w:rsidRPr="00EF2FC0">
                              <w:rPr>
                                <w:rFonts w:ascii="Palatino Linotype" w:hAnsi="Palatino Linotype"/>
                              </w:rPr>
                              <w:t>Comisionada</w:t>
                            </w:r>
                          </w:p>
                          <w:p w:rsidR="00A525D9" w:rsidRDefault="003812E0" w:rsidP="00A525D9">
                            <w:pPr>
                              <w:jc w:val="center"/>
                              <w:rPr>
                                <w:rFonts w:ascii="Palatino Linotype" w:hAnsi="Palatino Linotype"/>
                                <w:b/>
                              </w:rPr>
                            </w:pPr>
                            <w:r>
                              <w:rPr>
                                <w:rFonts w:ascii="Palatino Linotype" w:hAnsi="Palatino Linotype"/>
                                <w:b/>
                              </w:rPr>
                              <w:t>(Ausencia justificada</w:t>
                            </w:r>
                            <w:r w:rsidR="00A525D9">
                              <w:rPr>
                                <w:rFonts w:ascii="Palatino Linotype" w:hAnsi="Palatino Linotype"/>
                                <w:b/>
                              </w:rPr>
                              <w:t>).</w:t>
                            </w:r>
                          </w:p>
                          <w:p w:rsidR="00A525D9" w:rsidRDefault="00A525D9" w:rsidP="00A525D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C406A" id="Cuadro de texto 38" o:spid="_x0000_s1028" type="#_x0000_t202" style="position:absolute;margin-left:0;margin-top:18.25pt;width:153pt;height: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" fillcolor="white [3201]" strokecolor="white [3212]" strokeweight=".5pt">
                <v:textbox>
                  <w:txbxContent>
                    <w:p w:rsidR="00A525D9" w:rsidRPr="00EF2FC0" w:rsidRDefault="00A525D9" w:rsidP="00A525D9">
                      <w:pPr>
                        <w:jc w:val="center"/>
                        <w:rPr>
                          <w:rFonts w:ascii="Palatino Linotype" w:hAnsi="Palatino Linotype"/>
                          <w:b/>
                        </w:rPr>
                      </w:pPr>
                      <w:r w:rsidRPr="00EF2FC0">
                        <w:rPr>
                          <w:rFonts w:ascii="Palatino Linotype" w:hAnsi="Palatino Linotype"/>
                          <w:b/>
                        </w:rPr>
                        <w:t>Eva Abaid Yapur</w:t>
                      </w:r>
                    </w:p>
                    <w:p w:rsidR="00A525D9" w:rsidRPr="00EF2FC0" w:rsidRDefault="00A525D9" w:rsidP="00A525D9">
                      <w:pPr>
                        <w:jc w:val="center"/>
                        <w:rPr>
                          <w:rFonts w:ascii="Palatino Linotype" w:hAnsi="Palatino Linotype"/>
                        </w:rPr>
                      </w:pPr>
                      <w:r w:rsidRPr="00EF2FC0">
                        <w:rPr>
                          <w:rFonts w:ascii="Palatino Linotype" w:hAnsi="Palatino Linotype"/>
                        </w:rPr>
                        <w:t>Comisionada</w:t>
                      </w:r>
                    </w:p>
                    <w:p w:rsidR="00A525D9" w:rsidRDefault="003812E0" w:rsidP="00A525D9">
                      <w:pPr>
                        <w:jc w:val="center"/>
                        <w:rPr>
                          <w:rFonts w:ascii="Palatino Linotype" w:hAnsi="Palatino Linotype"/>
                          <w:b/>
                        </w:rPr>
                      </w:pPr>
                      <w:r>
                        <w:rPr>
                          <w:rFonts w:ascii="Palatino Linotype" w:hAnsi="Palatino Linotype"/>
                          <w:b/>
                        </w:rPr>
                        <w:t>(Ausencia justificada</w:t>
                      </w:r>
                      <w:r w:rsidR="00A525D9">
                        <w:rPr>
                          <w:rFonts w:ascii="Palatino Linotype" w:hAnsi="Palatino Linotype"/>
                          <w:b/>
                        </w:rPr>
                        <w:t>).</w:t>
                      </w:r>
                    </w:p>
                    <w:p w:rsidR="00A525D9" w:rsidRDefault="00A525D9" w:rsidP="00A525D9">
                      <w:pPr>
                        <w:jc w:val="center"/>
                      </w:pPr>
                    </w:p>
                  </w:txbxContent>
                </v:textbox>
                <w10:wrap anchorx="margin"/>
              </v:shape>
            </w:pict>
          </mc:Fallback>
        </mc:AlternateContent>
      </w:r>
    </w:p>
    <w:p w:rsidR="00A525D9" w:rsidRDefault="00A525D9" w:rsidP="00A525D9">
      <w:pPr>
        <w:spacing w:before="240" w:line="360" w:lineRule="auto"/>
        <w:rPr>
          <w:rFonts w:ascii="Palatino Linotype" w:hAnsi="Palatino Linotype"/>
          <w:b/>
          <w:sz w:val="18"/>
          <w:szCs w:val="18"/>
        </w:rPr>
      </w:pPr>
    </w:p>
    <w:p w:rsidR="00A525D9" w:rsidRPr="00523CF0" w:rsidRDefault="00A525D9" w:rsidP="00A525D9">
      <w:pPr>
        <w:spacing w:before="240" w:line="360" w:lineRule="auto"/>
        <w:rPr>
          <w:rFonts w:ascii="Palatino Linotype" w:hAnsi="Palatino Linotype"/>
          <w:b/>
          <w:sz w:val="18"/>
          <w:szCs w:val="18"/>
        </w:rPr>
      </w:pPr>
    </w:p>
    <w:p w:rsidR="00A525D9" w:rsidRPr="00523CF0" w:rsidRDefault="00A525D9" w:rsidP="00A525D9">
      <w:pPr>
        <w:spacing w:before="240" w:line="360" w:lineRule="auto"/>
        <w:rPr>
          <w:rFonts w:ascii="Palatino Linotype" w:hAnsi="Palatino Linotype"/>
          <w:b/>
          <w:sz w:val="18"/>
          <w:szCs w:val="18"/>
        </w:rPr>
      </w:pPr>
    </w:p>
    <w:p w:rsidR="00A525D9" w:rsidRPr="00523CF0" w:rsidRDefault="00BD65B1" w:rsidP="00A525D9">
      <w:pPr>
        <w:spacing w:before="240" w:line="360" w:lineRule="auto"/>
        <w:rPr>
          <w:rFonts w:ascii="Palatino Linotype" w:hAnsi="Palatino Linotype"/>
          <w:b/>
        </w:rPr>
      </w:pPr>
      <w:r w:rsidRPr="003C7AC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5827F3CA" wp14:editId="0FC07D87">
                <wp:simplePos x="0" y="0"/>
                <wp:positionH relativeFrom="margin">
                  <wp:posOffset>1805940</wp:posOffset>
                </wp:positionH>
                <wp:positionV relativeFrom="paragraph">
                  <wp:posOffset>43180</wp:posOffset>
                </wp:positionV>
                <wp:extent cx="2133600" cy="97155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525D9" w:rsidRPr="00EF2FC0" w:rsidRDefault="00A525D9" w:rsidP="00A525D9">
                            <w:pPr>
                              <w:jc w:val="center"/>
                              <w:rPr>
                                <w:rFonts w:ascii="Palatino Linotype" w:hAnsi="Palatino Linotype"/>
                              </w:rPr>
                            </w:pPr>
                            <w:r w:rsidRPr="00EF2FC0">
                              <w:rPr>
                                <w:rFonts w:ascii="Palatino Linotype" w:hAnsi="Palatino Linotype"/>
                                <w:b/>
                              </w:rPr>
                              <w:t>Javier Martínez Cruz</w:t>
                            </w:r>
                          </w:p>
                          <w:p w:rsidR="00A525D9" w:rsidRDefault="00A525D9" w:rsidP="00A525D9">
                            <w:pPr>
                              <w:jc w:val="center"/>
                              <w:rPr>
                                <w:rFonts w:ascii="Palatino Linotype" w:hAnsi="Palatino Linotype"/>
                              </w:rPr>
                            </w:pPr>
                            <w:r w:rsidRPr="00EF2FC0">
                              <w:rPr>
                                <w:rFonts w:ascii="Palatino Linotype" w:hAnsi="Palatino Linotype"/>
                              </w:rPr>
                              <w:t>Comisionado</w:t>
                            </w:r>
                          </w:p>
                          <w:p w:rsidR="00A525D9" w:rsidRPr="00F55D03" w:rsidRDefault="00A525D9" w:rsidP="00A525D9">
                            <w:pPr>
                              <w:jc w:val="center"/>
                              <w:rPr>
                                <w:rFonts w:ascii="Palatino Linotype" w:hAnsi="Palatino Linotype"/>
                                <w:b/>
                              </w:rPr>
                            </w:pPr>
                            <w:r>
                              <w:rPr>
                                <w:rFonts w:ascii="Palatino Linotype" w:hAnsi="Palatino Linotype"/>
                                <w:b/>
                              </w:rPr>
                              <w:t>(Rúbrica).</w:t>
                            </w:r>
                          </w:p>
                          <w:p w:rsidR="00A525D9" w:rsidRDefault="00A525D9" w:rsidP="00A525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7F3CA" id="Cuadro de texto 5" o:spid="_x0000_s1029" type="#_x0000_t202" style="position:absolute;margin-left:142.2pt;margin-top:3.4pt;width:168pt;height:7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" fillcolor="white [3201]" strokecolor="white [3212]" strokeweight=".5pt">
                <v:textbox>
                  <w:txbxContent>
                    <w:p w:rsidR="00A525D9" w:rsidRPr="00EF2FC0" w:rsidRDefault="00A525D9" w:rsidP="00A525D9">
                      <w:pPr>
                        <w:jc w:val="center"/>
                        <w:rPr>
                          <w:rFonts w:ascii="Palatino Linotype" w:hAnsi="Palatino Linotype"/>
                        </w:rPr>
                      </w:pPr>
                      <w:r w:rsidRPr="00EF2FC0">
                        <w:rPr>
                          <w:rFonts w:ascii="Palatino Linotype" w:hAnsi="Palatino Linotype"/>
                          <w:b/>
                        </w:rPr>
                        <w:t>Javier Martínez Cruz</w:t>
                      </w:r>
                    </w:p>
                    <w:p w:rsidR="00A525D9" w:rsidRDefault="00A525D9" w:rsidP="00A525D9">
                      <w:pPr>
                        <w:jc w:val="center"/>
                        <w:rPr>
                          <w:rFonts w:ascii="Palatino Linotype" w:hAnsi="Palatino Linotype"/>
                        </w:rPr>
                      </w:pPr>
                      <w:r w:rsidRPr="00EF2FC0">
                        <w:rPr>
                          <w:rFonts w:ascii="Palatino Linotype" w:hAnsi="Palatino Linotype"/>
                        </w:rPr>
                        <w:t>Comisionado</w:t>
                      </w:r>
                    </w:p>
                    <w:p w:rsidR="00A525D9" w:rsidRPr="00F55D03" w:rsidRDefault="00A525D9" w:rsidP="00A525D9">
                      <w:pPr>
                        <w:jc w:val="center"/>
                        <w:rPr>
                          <w:rFonts w:ascii="Palatino Linotype" w:hAnsi="Palatino Linotype"/>
                          <w:b/>
                        </w:rPr>
                      </w:pPr>
                      <w:r>
                        <w:rPr>
                          <w:rFonts w:ascii="Palatino Linotype" w:hAnsi="Palatino Linotype"/>
                          <w:b/>
                        </w:rPr>
                        <w:t>(Rúbrica).</w:t>
                      </w:r>
                    </w:p>
                    <w:p w:rsidR="00A525D9" w:rsidRDefault="00A525D9" w:rsidP="00A525D9"/>
                  </w:txbxContent>
                </v:textbox>
                <w10:wrap anchorx="margin"/>
              </v:shape>
            </w:pict>
          </mc:Fallback>
        </mc:AlternateContent>
      </w:r>
    </w:p>
    <w:p w:rsidR="00A525D9" w:rsidRDefault="00A525D9" w:rsidP="00A525D9">
      <w:pPr>
        <w:spacing w:before="240" w:line="360" w:lineRule="auto"/>
        <w:jc w:val="center"/>
        <w:rPr>
          <w:rFonts w:ascii="Palatino Linotype" w:hAnsi="Palatino Linotype"/>
          <w:b/>
        </w:rPr>
      </w:pPr>
    </w:p>
    <w:p w:rsidR="002E3488" w:rsidRDefault="002E3488" w:rsidP="00A525D9">
      <w:pPr>
        <w:spacing w:before="240" w:line="360" w:lineRule="auto"/>
        <w:jc w:val="center"/>
        <w:rPr>
          <w:rFonts w:ascii="Palatino Linotype" w:hAnsi="Palatino Linotype"/>
          <w:b/>
        </w:rPr>
      </w:pPr>
    </w:p>
    <w:p w:rsidR="00A525D9" w:rsidRDefault="00A525D9" w:rsidP="00A525D9">
      <w:pPr>
        <w:spacing w:before="240" w:line="360" w:lineRule="auto"/>
        <w:jc w:val="center"/>
        <w:rPr>
          <w:rFonts w:ascii="Palatino Linotype" w:hAnsi="Palatino Linotype"/>
          <w:b/>
        </w:rPr>
      </w:pPr>
    </w:p>
    <w:p w:rsidR="000E2252" w:rsidRDefault="00BD65B1" w:rsidP="00A525D9">
      <w:pPr>
        <w:spacing w:before="240"/>
        <w:jc w:val="both"/>
        <w:rPr>
          <w:rFonts w:ascii="Palatino Linotype" w:hAnsi="Palatino Linotype" w:cs="Arial"/>
          <w:sz w:val="16"/>
          <w:szCs w:val="16"/>
        </w:rPr>
      </w:pPr>
      <w:r w:rsidRPr="003C7AC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03D433DF" wp14:editId="7ED6A230">
                <wp:simplePos x="0" y="0"/>
                <wp:positionH relativeFrom="margin">
                  <wp:posOffset>1291590</wp:posOffset>
                </wp:positionH>
                <wp:positionV relativeFrom="paragraph">
                  <wp:posOffset>112395</wp:posOffset>
                </wp:positionV>
                <wp:extent cx="3152775" cy="923925"/>
                <wp:effectExtent l="0" t="0" r="28575" b="28575"/>
                <wp:wrapNone/>
                <wp:docPr id="40" name="Cuadro de texto 40"/>
                <wp:cNvGraphicFramePr/>
                <a:graphic xmlns:a="http://schemas.openxmlformats.org/drawingml/2006/main">
                  <a:graphicData uri="http://schemas.microsoft.com/office/word/2010/wordprocessingShape">
                    <wps:wsp>
                      <wps:cNvSpPr txBox="1"/>
                      <wps:spPr>
                        <a:xfrm>
                          <a:off x="0" y="0"/>
                          <a:ext cx="3152775" cy="9239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525D9" w:rsidRPr="007F6133" w:rsidRDefault="00A525D9" w:rsidP="00A525D9">
                            <w:pPr>
                              <w:jc w:val="center"/>
                              <w:rPr>
                                <w:rFonts w:ascii="Palatino Linotype" w:hAnsi="Palatino Linotype"/>
                                <w:b/>
                              </w:rPr>
                            </w:pPr>
                            <w:r>
                              <w:rPr>
                                <w:rFonts w:ascii="Palatino Linotype" w:hAnsi="Palatino Linotype"/>
                                <w:b/>
                              </w:rPr>
                              <w:t xml:space="preserve">Alexis Tapia Ramírez </w:t>
                            </w:r>
                          </w:p>
                          <w:p w:rsidR="00A525D9" w:rsidRDefault="00A525D9" w:rsidP="00A525D9">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A525D9" w:rsidRDefault="00A525D9" w:rsidP="00A525D9">
                            <w:pPr>
                              <w:jc w:val="center"/>
                              <w:rPr>
                                <w:rFonts w:ascii="Palatino Linotype" w:hAnsi="Palatino Linotype"/>
                                <w:b/>
                              </w:rPr>
                            </w:pPr>
                            <w:r>
                              <w:rPr>
                                <w:rFonts w:ascii="Palatino Linotype" w:hAnsi="Palatino Linotype"/>
                                <w:b/>
                              </w:rPr>
                              <w:t>(Rúbrica).</w:t>
                            </w:r>
                          </w:p>
                          <w:p w:rsidR="00A525D9" w:rsidRDefault="00A525D9" w:rsidP="00A525D9">
                            <w:pPr>
                              <w:jc w:val="center"/>
                              <w:rPr>
                                <w:rFonts w:ascii="Palatino Linotype" w:hAnsi="Palatino Linotype"/>
                              </w:rPr>
                            </w:pPr>
                          </w:p>
                          <w:p w:rsidR="00A525D9" w:rsidRPr="00EF2FC0" w:rsidRDefault="00A525D9" w:rsidP="00A525D9">
                            <w:pPr>
                              <w:jc w:val="center"/>
                              <w:rPr>
                                <w:rFonts w:ascii="Palatino Linotype" w:hAnsi="Palatino Linotype"/>
                              </w:rPr>
                            </w:pPr>
                          </w:p>
                          <w:p w:rsidR="00A525D9" w:rsidRDefault="00A525D9" w:rsidP="00A525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433DF" id="Cuadro de texto 40" o:spid="_x0000_s1030" type="#_x0000_t202" style="position:absolute;left:0;text-align:left;margin-left:101.7pt;margin-top:8.85pt;width:248.25pt;height:72.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" fillcolor="white [3201]" strokecolor="white [3212]" strokeweight=".5pt">
                <v:textbox>
                  <w:txbxContent>
                    <w:p w:rsidR="00A525D9" w:rsidRPr="007F6133" w:rsidRDefault="00A525D9" w:rsidP="00A525D9">
                      <w:pPr>
                        <w:jc w:val="center"/>
                        <w:rPr>
                          <w:rFonts w:ascii="Palatino Linotype" w:hAnsi="Palatino Linotype"/>
                          <w:b/>
                        </w:rPr>
                      </w:pPr>
                      <w:r>
                        <w:rPr>
                          <w:rFonts w:ascii="Palatino Linotype" w:hAnsi="Palatino Linotype"/>
                          <w:b/>
                        </w:rPr>
                        <w:t xml:space="preserve">Alexis Tapia Ramírez </w:t>
                      </w:r>
                    </w:p>
                    <w:p w:rsidR="00A525D9" w:rsidRDefault="00A525D9" w:rsidP="00A525D9">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A525D9" w:rsidRDefault="00A525D9" w:rsidP="00A525D9">
                      <w:pPr>
                        <w:jc w:val="center"/>
                        <w:rPr>
                          <w:rFonts w:ascii="Palatino Linotype" w:hAnsi="Palatino Linotype"/>
                          <w:b/>
                        </w:rPr>
                      </w:pPr>
                      <w:r>
                        <w:rPr>
                          <w:rFonts w:ascii="Palatino Linotype" w:hAnsi="Palatino Linotype"/>
                          <w:b/>
                        </w:rPr>
                        <w:t>(Rúbrica).</w:t>
                      </w:r>
                    </w:p>
                    <w:p w:rsidR="00A525D9" w:rsidRDefault="00A525D9" w:rsidP="00A525D9">
                      <w:pPr>
                        <w:jc w:val="center"/>
                        <w:rPr>
                          <w:rFonts w:ascii="Palatino Linotype" w:hAnsi="Palatino Linotype"/>
                        </w:rPr>
                      </w:pPr>
                    </w:p>
                    <w:p w:rsidR="00A525D9" w:rsidRPr="00EF2FC0" w:rsidRDefault="00A525D9" w:rsidP="00A525D9">
                      <w:pPr>
                        <w:jc w:val="center"/>
                        <w:rPr>
                          <w:rFonts w:ascii="Palatino Linotype" w:hAnsi="Palatino Linotype"/>
                        </w:rPr>
                      </w:pPr>
                    </w:p>
                    <w:p w:rsidR="00A525D9" w:rsidRDefault="00A525D9" w:rsidP="00A525D9"/>
                  </w:txbxContent>
                </v:textbox>
                <w10:wrap anchorx="margin"/>
              </v:shape>
            </w:pict>
          </mc:Fallback>
        </mc:AlternateContent>
      </w:r>
    </w:p>
    <w:p w:rsidR="000E2252" w:rsidRDefault="000E2252" w:rsidP="00A525D9">
      <w:pPr>
        <w:spacing w:before="240"/>
        <w:jc w:val="both"/>
        <w:rPr>
          <w:rFonts w:ascii="Palatino Linotype" w:hAnsi="Palatino Linotype" w:cs="Arial"/>
          <w:sz w:val="16"/>
          <w:szCs w:val="16"/>
        </w:rPr>
      </w:pPr>
    </w:p>
    <w:p w:rsidR="00A155B9" w:rsidRDefault="00A155B9" w:rsidP="00A525D9">
      <w:pPr>
        <w:spacing w:before="240"/>
        <w:jc w:val="both"/>
        <w:rPr>
          <w:rFonts w:ascii="Palatino Linotype" w:hAnsi="Palatino Linotype" w:cs="Arial"/>
          <w:sz w:val="16"/>
          <w:szCs w:val="16"/>
        </w:rPr>
      </w:pPr>
    </w:p>
    <w:p w:rsidR="00A155B9" w:rsidRDefault="00A155B9" w:rsidP="00A525D9">
      <w:pPr>
        <w:spacing w:before="240"/>
        <w:jc w:val="both"/>
        <w:rPr>
          <w:rFonts w:ascii="Palatino Linotype" w:hAnsi="Palatino Linotype" w:cs="Arial"/>
          <w:sz w:val="16"/>
          <w:szCs w:val="16"/>
        </w:rPr>
      </w:pPr>
    </w:p>
    <w:p w:rsidR="00A525D9" w:rsidRDefault="00A525D9" w:rsidP="00A525D9">
      <w:pPr>
        <w:spacing w:before="240"/>
        <w:jc w:val="both"/>
        <w:rPr>
          <w:rFonts w:ascii="Palatino Linotype" w:hAnsi="Palatino Linotype" w:cs="Arial"/>
          <w:sz w:val="16"/>
          <w:szCs w:val="16"/>
        </w:rPr>
      </w:pPr>
      <w:r w:rsidRPr="0007089E">
        <w:rPr>
          <w:rFonts w:ascii="Palatino Linotype" w:hAnsi="Palatino Linotype" w:cs="Arial"/>
          <w:sz w:val="16"/>
          <w:szCs w:val="16"/>
        </w:rPr>
        <w:t xml:space="preserve">Esta hoja </w:t>
      </w:r>
      <w:r w:rsidRPr="0004467E">
        <w:rPr>
          <w:rFonts w:ascii="Palatino Linotype" w:hAnsi="Palatino Linotype" w:cs="Arial"/>
          <w:sz w:val="16"/>
          <w:szCs w:val="16"/>
        </w:rPr>
        <w:t xml:space="preserve">corresponde a la resolución de fecha </w:t>
      </w:r>
      <w:r w:rsidR="002E3488">
        <w:rPr>
          <w:rFonts w:ascii="Palatino Linotype" w:hAnsi="Palatino Linotype" w:cs="Arial"/>
          <w:sz w:val="16"/>
          <w:szCs w:val="16"/>
        </w:rPr>
        <w:t>ocho de agosto</w:t>
      </w:r>
      <w:r w:rsidRPr="00494DDA">
        <w:rPr>
          <w:rFonts w:ascii="Palatino Linotype" w:hAnsi="Palatino Linotype" w:cs="Arial"/>
          <w:sz w:val="16"/>
          <w:szCs w:val="16"/>
        </w:rPr>
        <w:t xml:space="preserve"> de dos mil dieciocho, emitida</w:t>
      </w:r>
      <w:r w:rsidRPr="00861BBC">
        <w:rPr>
          <w:rFonts w:ascii="Palatino Linotype" w:hAnsi="Palatino Linotype" w:cs="Arial"/>
          <w:sz w:val="16"/>
          <w:szCs w:val="16"/>
        </w:rPr>
        <w:t xml:space="preserve"> en </w:t>
      </w:r>
      <w:r>
        <w:rPr>
          <w:rFonts w:ascii="Palatino Linotype" w:hAnsi="Palatino Linotype" w:cs="Arial"/>
          <w:sz w:val="16"/>
          <w:szCs w:val="16"/>
        </w:rPr>
        <w:t>el recurso de revisión 0</w:t>
      </w:r>
      <w:r w:rsidR="002E3488">
        <w:rPr>
          <w:rFonts w:ascii="Palatino Linotype" w:hAnsi="Palatino Linotype" w:cs="Arial"/>
          <w:sz w:val="16"/>
          <w:szCs w:val="16"/>
        </w:rPr>
        <w:t>2130</w:t>
      </w:r>
      <w:r>
        <w:rPr>
          <w:rFonts w:ascii="Palatino Linotype" w:hAnsi="Palatino Linotype" w:cs="Arial"/>
          <w:sz w:val="16"/>
          <w:szCs w:val="16"/>
        </w:rPr>
        <w:t xml:space="preserve">/INFOEM/IP/RR/2018. </w:t>
      </w:r>
    </w:p>
    <w:p w:rsidR="00A525D9" w:rsidRPr="00A525D9" w:rsidRDefault="00A525D9" w:rsidP="000E2252">
      <w:pPr>
        <w:spacing w:before="240"/>
        <w:jc w:val="both"/>
        <w:rPr>
          <w:rFonts w:ascii="Palatino Linotype" w:hAnsi="Palatino Linotype" w:cs="Arial"/>
          <w:sz w:val="24"/>
          <w:szCs w:val="24"/>
        </w:rPr>
      </w:pPr>
      <w:r>
        <w:rPr>
          <w:rFonts w:ascii="Palatino Linotype" w:hAnsi="Palatino Linotype" w:cs="Arial"/>
          <w:bCs/>
          <w:sz w:val="16"/>
          <w:szCs w:val="16"/>
          <w:lang w:eastAsia="es-MX"/>
        </w:rPr>
        <w:t xml:space="preserve">OSAM/JCMA </w:t>
      </w:r>
    </w:p>
    <w:sectPr w:rsidR="00A525D9" w:rsidRPr="00A525D9"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4B0" w:rsidRDefault="009464B0" w:rsidP="006168E4">
      <w:pPr>
        <w:spacing w:after="0" w:line="240" w:lineRule="auto"/>
      </w:pPr>
      <w:r>
        <w:separator/>
      </w:r>
    </w:p>
  </w:endnote>
  <w:endnote w:type="continuationSeparator" w:id="0">
    <w:p w:rsidR="009464B0" w:rsidRDefault="009464B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AAD" w:rsidRPr="000B69FA" w:rsidRDefault="00FB4AA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10BE7">
      <w:rPr>
        <w:rFonts w:ascii="Palatino Linotype" w:hAnsi="Palatino Linotype"/>
        <w:bCs/>
        <w:noProof/>
        <w:sz w:val="20"/>
      </w:rPr>
      <w:t>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10BE7">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AAD" w:rsidRPr="000B69FA" w:rsidRDefault="00FB4AA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10BE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10BE7">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4B0" w:rsidRDefault="009464B0" w:rsidP="006168E4">
      <w:pPr>
        <w:spacing w:after="0" w:line="240" w:lineRule="auto"/>
      </w:pPr>
      <w:r>
        <w:separator/>
      </w:r>
    </w:p>
  </w:footnote>
  <w:footnote w:type="continuationSeparator" w:id="0">
    <w:p w:rsidR="009464B0" w:rsidRDefault="009464B0" w:rsidP="006168E4">
      <w:pPr>
        <w:spacing w:after="0" w:line="240" w:lineRule="auto"/>
      </w:pPr>
      <w:r>
        <w:continuationSeparator/>
      </w:r>
    </w:p>
  </w:footnote>
  <w:footnote w:id="1">
    <w:p w:rsidR="00442C1A" w:rsidRPr="00911081" w:rsidRDefault="00442C1A" w:rsidP="00442C1A">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442C1A" w:rsidRPr="00911081" w:rsidRDefault="00442C1A" w:rsidP="00442C1A">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AAD" w:rsidRDefault="00FB4AA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B4AAD" w:rsidTr="00FB4AAD">
      <w:trPr>
        <w:trHeight w:val="227"/>
      </w:trPr>
      <w:tc>
        <w:tcPr>
          <w:tcW w:w="5529" w:type="dxa"/>
          <w:hideMark/>
        </w:tcPr>
        <w:p w:rsidR="00FB4AAD" w:rsidRDefault="00FB4AA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B4AAD" w:rsidRPr="00B4142F" w:rsidRDefault="00FB4AA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C03F20">
            <w:rPr>
              <w:rFonts w:ascii="Palatino Linotype" w:hAnsi="Palatino Linotype" w:cs="Arial"/>
              <w:bCs/>
              <w:sz w:val="24"/>
              <w:lang w:eastAsia="es-MX"/>
            </w:rPr>
            <w:t>2130</w:t>
          </w:r>
          <w:r>
            <w:rPr>
              <w:rFonts w:ascii="Palatino Linotype" w:hAnsi="Palatino Linotype" w:cs="Arial"/>
              <w:bCs/>
              <w:sz w:val="24"/>
              <w:lang w:eastAsia="es-MX"/>
            </w:rPr>
            <w:t>/INFOEM/IP/RR/201</w:t>
          </w:r>
          <w:r w:rsidR="00C03F20">
            <w:rPr>
              <w:rFonts w:ascii="Palatino Linotype" w:hAnsi="Palatino Linotype" w:cs="Arial"/>
              <w:bCs/>
              <w:sz w:val="24"/>
              <w:lang w:eastAsia="es-MX"/>
            </w:rPr>
            <w:t>8</w:t>
          </w:r>
        </w:p>
      </w:tc>
    </w:tr>
    <w:tr w:rsidR="00FB4AAD" w:rsidTr="00FB4AAD">
      <w:trPr>
        <w:trHeight w:val="242"/>
      </w:trPr>
      <w:tc>
        <w:tcPr>
          <w:tcW w:w="5529" w:type="dxa"/>
          <w:hideMark/>
        </w:tcPr>
        <w:p w:rsidR="00FB4AAD" w:rsidRDefault="00FB4AA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B4AAD" w:rsidRPr="00F06FED" w:rsidRDefault="00C03F20" w:rsidP="00C25084">
          <w:pPr>
            <w:spacing w:after="120" w:line="256" w:lineRule="auto"/>
            <w:ind w:left="639" w:right="214"/>
            <w:jc w:val="both"/>
            <w:rPr>
              <w:rFonts w:ascii="Palatino Linotype" w:hAnsi="Palatino Linotype" w:cs="Arial"/>
            </w:rPr>
          </w:pPr>
          <w:r>
            <w:rPr>
              <w:rFonts w:ascii="Palatino Linotype" w:hAnsi="Palatino Linotype" w:cs="Arial"/>
            </w:rPr>
            <w:t>Instituto de Transparencia, Acceso a la Información Pública y Protección de Datos Personales del Estado de México y Municipios</w:t>
          </w:r>
        </w:p>
      </w:tc>
    </w:tr>
    <w:tr w:rsidR="00FB4AAD" w:rsidTr="00FB4AAD">
      <w:trPr>
        <w:trHeight w:val="342"/>
      </w:trPr>
      <w:tc>
        <w:tcPr>
          <w:tcW w:w="5529" w:type="dxa"/>
          <w:hideMark/>
        </w:tcPr>
        <w:p w:rsidR="00FB4AAD" w:rsidRDefault="00FB4AAD"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B4AAD" w:rsidRDefault="00FB4AAD"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FB4AAD" w:rsidRDefault="00FB4A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B4AAD" w:rsidTr="00FB4AAD">
      <w:trPr>
        <w:trHeight w:val="227"/>
      </w:trPr>
      <w:tc>
        <w:tcPr>
          <w:tcW w:w="5529" w:type="dxa"/>
          <w:hideMark/>
        </w:tcPr>
        <w:p w:rsidR="00FB4AAD" w:rsidRDefault="00FB4AA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B4AAD" w:rsidRPr="00B4142F" w:rsidRDefault="00FB4AA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C03F20">
            <w:rPr>
              <w:rFonts w:ascii="Palatino Linotype" w:hAnsi="Palatino Linotype" w:cs="Arial"/>
              <w:bCs/>
              <w:sz w:val="24"/>
              <w:lang w:eastAsia="es-MX"/>
            </w:rPr>
            <w:t>2130</w:t>
          </w:r>
          <w:r>
            <w:rPr>
              <w:rFonts w:ascii="Palatino Linotype" w:hAnsi="Palatino Linotype" w:cs="Arial"/>
              <w:bCs/>
              <w:sz w:val="24"/>
              <w:lang w:eastAsia="es-MX"/>
            </w:rPr>
            <w:t>/INFOEM/IP/RR/201</w:t>
          </w:r>
          <w:r w:rsidR="00C03F20">
            <w:rPr>
              <w:rFonts w:ascii="Palatino Linotype" w:hAnsi="Palatino Linotype" w:cs="Arial"/>
              <w:bCs/>
              <w:sz w:val="24"/>
              <w:lang w:eastAsia="es-MX"/>
            </w:rPr>
            <w:t>8</w:t>
          </w:r>
        </w:p>
      </w:tc>
    </w:tr>
    <w:tr w:rsidR="00FB4AAD" w:rsidTr="00FB4AAD">
      <w:trPr>
        <w:trHeight w:val="196"/>
      </w:trPr>
      <w:tc>
        <w:tcPr>
          <w:tcW w:w="5529" w:type="dxa"/>
          <w:hideMark/>
        </w:tcPr>
        <w:p w:rsidR="00FB4AAD" w:rsidRDefault="00FB4AA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FB4AAD" w:rsidRPr="00F06FED" w:rsidRDefault="00D6053D" w:rsidP="00CC0C5F">
          <w:pPr>
            <w:spacing w:after="120" w:line="256" w:lineRule="auto"/>
            <w:ind w:left="639" w:right="214"/>
            <w:jc w:val="both"/>
            <w:rPr>
              <w:rFonts w:ascii="Palatino Linotype" w:hAnsi="Palatino Linotype" w:cs="Arial"/>
            </w:rPr>
          </w:pPr>
          <w:r>
            <w:rPr>
              <w:rFonts w:ascii="Palatino Linotype" w:hAnsi="Palatino Linotype" w:cs="Arial"/>
            </w:rPr>
            <w:t>XXXXXXXXXXXXXXXXXXX</w:t>
          </w:r>
        </w:p>
      </w:tc>
    </w:tr>
    <w:tr w:rsidR="00FB4AAD" w:rsidTr="00FB4AAD">
      <w:trPr>
        <w:trHeight w:val="242"/>
      </w:trPr>
      <w:tc>
        <w:tcPr>
          <w:tcW w:w="5529" w:type="dxa"/>
          <w:hideMark/>
        </w:tcPr>
        <w:p w:rsidR="00FB4AAD" w:rsidRDefault="00FB4AA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B4AAD" w:rsidRDefault="00C03F20"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Instituto de Transparencia, Acceso a la Información Pública y Protección de Datos Personales del Estado de México y Municipios</w:t>
          </w:r>
        </w:p>
      </w:tc>
    </w:tr>
    <w:tr w:rsidR="00FB4AAD" w:rsidTr="00FB4AAD">
      <w:trPr>
        <w:trHeight w:val="342"/>
      </w:trPr>
      <w:tc>
        <w:tcPr>
          <w:tcW w:w="5529" w:type="dxa"/>
          <w:hideMark/>
        </w:tcPr>
        <w:p w:rsidR="00FB4AAD" w:rsidRDefault="00FB4AAD"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B4AAD" w:rsidRDefault="00FB4AAD"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FB4AAD" w:rsidRDefault="00FB4AA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66A"/>
    <w:multiLevelType w:val="hybridMultilevel"/>
    <w:tmpl w:val="A0EE742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226832"/>
    <w:multiLevelType w:val="hybridMultilevel"/>
    <w:tmpl w:val="04B4AC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443A85"/>
    <w:multiLevelType w:val="hybridMultilevel"/>
    <w:tmpl w:val="926CA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68019DE"/>
    <w:multiLevelType w:val="hybridMultilevel"/>
    <w:tmpl w:val="1292CE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75F672A"/>
    <w:multiLevelType w:val="hybridMultilevel"/>
    <w:tmpl w:val="FED281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num w:numId="1">
    <w:abstractNumId w:val="2"/>
  </w:num>
  <w:num w:numId="2">
    <w:abstractNumId w:val="9"/>
  </w:num>
  <w:num w:numId="3">
    <w:abstractNumId w:val="1"/>
  </w:num>
  <w:num w:numId="4">
    <w:abstractNumId w:val="4"/>
  </w:num>
  <w:num w:numId="5">
    <w:abstractNumId w:val="8"/>
  </w:num>
  <w:num w:numId="6">
    <w:abstractNumId w:val="3"/>
  </w:num>
  <w:num w:numId="7">
    <w:abstractNumId w:val="7"/>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22EAF"/>
    <w:rsid w:val="000306A7"/>
    <w:rsid w:val="00045379"/>
    <w:rsid w:val="00055224"/>
    <w:rsid w:val="00061821"/>
    <w:rsid w:val="000623F9"/>
    <w:rsid w:val="00063A10"/>
    <w:rsid w:val="000662F8"/>
    <w:rsid w:val="00073E78"/>
    <w:rsid w:val="00091552"/>
    <w:rsid w:val="00091C3A"/>
    <w:rsid w:val="000A03E0"/>
    <w:rsid w:val="000A3486"/>
    <w:rsid w:val="000A79DA"/>
    <w:rsid w:val="000B4B51"/>
    <w:rsid w:val="000B7158"/>
    <w:rsid w:val="000C06C3"/>
    <w:rsid w:val="000C5B8B"/>
    <w:rsid w:val="000D1B55"/>
    <w:rsid w:val="000D3C75"/>
    <w:rsid w:val="000E2252"/>
    <w:rsid w:val="000E686B"/>
    <w:rsid w:val="00111DCD"/>
    <w:rsid w:val="00114CF9"/>
    <w:rsid w:val="00124855"/>
    <w:rsid w:val="001254F5"/>
    <w:rsid w:val="00136FAD"/>
    <w:rsid w:val="00146F0A"/>
    <w:rsid w:val="00152C2B"/>
    <w:rsid w:val="00162A4D"/>
    <w:rsid w:val="00172CEE"/>
    <w:rsid w:val="00175897"/>
    <w:rsid w:val="00180B9F"/>
    <w:rsid w:val="00181CC5"/>
    <w:rsid w:val="00193784"/>
    <w:rsid w:val="0019396C"/>
    <w:rsid w:val="001A02EC"/>
    <w:rsid w:val="001A318E"/>
    <w:rsid w:val="001A577E"/>
    <w:rsid w:val="001A7C9B"/>
    <w:rsid w:val="001B05B9"/>
    <w:rsid w:val="001B7B88"/>
    <w:rsid w:val="001C1363"/>
    <w:rsid w:val="001C7319"/>
    <w:rsid w:val="001C7D87"/>
    <w:rsid w:val="001D3DE9"/>
    <w:rsid w:val="001D3E87"/>
    <w:rsid w:val="001F3F3C"/>
    <w:rsid w:val="0021501E"/>
    <w:rsid w:val="00216ABF"/>
    <w:rsid w:val="002205C0"/>
    <w:rsid w:val="0023373D"/>
    <w:rsid w:val="0023423C"/>
    <w:rsid w:val="00246807"/>
    <w:rsid w:val="00250470"/>
    <w:rsid w:val="002577FE"/>
    <w:rsid w:val="00273D0E"/>
    <w:rsid w:val="002A2034"/>
    <w:rsid w:val="002A24F4"/>
    <w:rsid w:val="002A38BF"/>
    <w:rsid w:val="002A597E"/>
    <w:rsid w:val="002B5DBD"/>
    <w:rsid w:val="002C51F7"/>
    <w:rsid w:val="002C72D2"/>
    <w:rsid w:val="002E2D7B"/>
    <w:rsid w:val="002E3488"/>
    <w:rsid w:val="002E5E6A"/>
    <w:rsid w:val="002F37BE"/>
    <w:rsid w:val="00300D0B"/>
    <w:rsid w:val="00306096"/>
    <w:rsid w:val="0031645D"/>
    <w:rsid w:val="00320A67"/>
    <w:rsid w:val="003272FB"/>
    <w:rsid w:val="00361B9C"/>
    <w:rsid w:val="00376CEC"/>
    <w:rsid w:val="00380758"/>
    <w:rsid w:val="003812E0"/>
    <w:rsid w:val="00394A1E"/>
    <w:rsid w:val="00397C0C"/>
    <w:rsid w:val="003A61F9"/>
    <w:rsid w:val="003B1E88"/>
    <w:rsid w:val="003E16E1"/>
    <w:rsid w:val="004012CF"/>
    <w:rsid w:val="00402FF3"/>
    <w:rsid w:val="004069EB"/>
    <w:rsid w:val="00423213"/>
    <w:rsid w:val="0042416D"/>
    <w:rsid w:val="00442C1A"/>
    <w:rsid w:val="004516EB"/>
    <w:rsid w:val="004529B6"/>
    <w:rsid w:val="00453DBD"/>
    <w:rsid w:val="00454CE6"/>
    <w:rsid w:val="00462881"/>
    <w:rsid w:val="004639CF"/>
    <w:rsid w:val="00475F48"/>
    <w:rsid w:val="00477CC2"/>
    <w:rsid w:val="0048180A"/>
    <w:rsid w:val="00481C7A"/>
    <w:rsid w:val="004906C8"/>
    <w:rsid w:val="004967E2"/>
    <w:rsid w:val="004A290F"/>
    <w:rsid w:val="004A5FFD"/>
    <w:rsid w:val="004A7CE2"/>
    <w:rsid w:val="004D08EB"/>
    <w:rsid w:val="004D2C8F"/>
    <w:rsid w:val="004E2371"/>
    <w:rsid w:val="004E6BE9"/>
    <w:rsid w:val="00503655"/>
    <w:rsid w:val="005037B3"/>
    <w:rsid w:val="00515090"/>
    <w:rsid w:val="00521E57"/>
    <w:rsid w:val="005305EA"/>
    <w:rsid w:val="005371E7"/>
    <w:rsid w:val="00540538"/>
    <w:rsid w:val="005520FE"/>
    <w:rsid w:val="00556513"/>
    <w:rsid w:val="00562653"/>
    <w:rsid w:val="00572979"/>
    <w:rsid w:val="005733EB"/>
    <w:rsid w:val="00580802"/>
    <w:rsid w:val="00581A22"/>
    <w:rsid w:val="00593E91"/>
    <w:rsid w:val="005A0B49"/>
    <w:rsid w:val="005A6D57"/>
    <w:rsid w:val="005B5B70"/>
    <w:rsid w:val="005B5F05"/>
    <w:rsid w:val="005C04BB"/>
    <w:rsid w:val="005C123F"/>
    <w:rsid w:val="005C6982"/>
    <w:rsid w:val="005D2B59"/>
    <w:rsid w:val="005D362F"/>
    <w:rsid w:val="005D370F"/>
    <w:rsid w:val="005E4D7C"/>
    <w:rsid w:val="005F048E"/>
    <w:rsid w:val="005F57F0"/>
    <w:rsid w:val="0061042F"/>
    <w:rsid w:val="006168E4"/>
    <w:rsid w:val="00637512"/>
    <w:rsid w:val="00640EE4"/>
    <w:rsid w:val="006466F5"/>
    <w:rsid w:val="00661753"/>
    <w:rsid w:val="006848B7"/>
    <w:rsid w:val="006B1953"/>
    <w:rsid w:val="006B1BF1"/>
    <w:rsid w:val="006B26E3"/>
    <w:rsid w:val="006B7444"/>
    <w:rsid w:val="006C698B"/>
    <w:rsid w:val="006D23FC"/>
    <w:rsid w:val="006F3C14"/>
    <w:rsid w:val="00701033"/>
    <w:rsid w:val="00710BE7"/>
    <w:rsid w:val="0072484C"/>
    <w:rsid w:val="00742EAF"/>
    <w:rsid w:val="00744EEF"/>
    <w:rsid w:val="00754CAE"/>
    <w:rsid w:val="00770CD1"/>
    <w:rsid w:val="00770FCE"/>
    <w:rsid w:val="00772E31"/>
    <w:rsid w:val="00781530"/>
    <w:rsid w:val="007851D5"/>
    <w:rsid w:val="0079486A"/>
    <w:rsid w:val="00794F80"/>
    <w:rsid w:val="007A1C9E"/>
    <w:rsid w:val="007B2C77"/>
    <w:rsid w:val="007D1A27"/>
    <w:rsid w:val="007D1B24"/>
    <w:rsid w:val="007D1F15"/>
    <w:rsid w:val="007D25B1"/>
    <w:rsid w:val="007D2878"/>
    <w:rsid w:val="007E7BAB"/>
    <w:rsid w:val="007E7DCE"/>
    <w:rsid w:val="007F20AC"/>
    <w:rsid w:val="00802C56"/>
    <w:rsid w:val="00811205"/>
    <w:rsid w:val="00812C48"/>
    <w:rsid w:val="008146F9"/>
    <w:rsid w:val="00824DCD"/>
    <w:rsid w:val="00843314"/>
    <w:rsid w:val="00844569"/>
    <w:rsid w:val="00847D23"/>
    <w:rsid w:val="00863327"/>
    <w:rsid w:val="00870F44"/>
    <w:rsid w:val="00884054"/>
    <w:rsid w:val="00895089"/>
    <w:rsid w:val="008951ED"/>
    <w:rsid w:val="008A68CA"/>
    <w:rsid w:val="008A75BE"/>
    <w:rsid w:val="008B42B1"/>
    <w:rsid w:val="008C2738"/>
    <w:rsid w:val="008C32A8"/>
    <w:rsid w:val="008C55A3"/>
    <w:rsid w:val="008E6375"/>
    <w:rsid w:val="008F4C65"/>
    <w:rsid w:val="00905422"/>
    <w:rsid w:val="00913133"/>
    <w:rsid w:val="00921DB9"/>
    <w:rsid w:val="0092403D"/>
    <w:rsid w:val="009402DB"/>
    <w:rsid w:val="009449B8"/>
    <w:rsid w:val="00944DC9"/>
    <w:rsid w:val="009464B0"/>
    <w:rsid w:val="009517DA"/>
    <w:rsid w:val="009611E0"/>
    <w:rsid w:val="00965FEE"/>
    <w:rsid w:val="0096643B"/>
    <w:rsid w:val="009706B5"/>
    <w:rsid w:val="00972BDF"/>
    <w:rsid w:val="0098182D"/>
    <w:rsid w:val="009A686F"/>
    <w:rsid w:val="009A77EC"/>
    <w:rsid w:val="009B33A8"/>
    <w:rsid w:val="009B3487"/>
    <w:rsid w:val="009B7C61"/>
    <w:rsid w:val="009C3793"/>
    <w:rsid w:val="009E1411"/>
    <w:rsid w:val="009E52F2"/>
    <w:rsid w:val="009F0515"/>
    <w:rsid w:val="009F3C1F"/>
    <w:rsid w:val="009F614E"/>
    <w:rsid w:val="009F762B"/>
    <w:rsid w:val="00A02047"/>
    <w:rsid w:val="00A036BE"/>
    <w:rsid w:val="00A12205"/>
    <w:rsid w:val="00A155B9"/>
    <w:rsid w:val="00A214B4"/>
    <w:rsid w:val="00A453DC"/>
    <w:rsid w:val="00A47E87"/>
    <w:rsid w:val="00A516E8"/>
    <w:rsid w:val="00A525D9"/>
    <w:rsid w:val="00A625E2"/>
    <w:rsid w:val="00A72465"/>
    <w:rsid w:val="00A80C92"/>
    <w:rsid w:val="00A82461"/>
    <w:rsid w:val="00A83323"/>
    <w:rsid w:val="00A851D8"/>
    <w:rsid w:val="00A953BA"/>
    <w:rsid w:val="00AA5D62"/>
    <w:rsid w:val="00AB3710"/>
    <w:rsid w:val="00AB4B0F"/>
    <w:rsid w:val="00AB6C3B"/>
    <w:rsid w:val="00AD15A7"/>
    <w:rsid w:val="00AE008F"/>
    <w:rsid w:val="00AF55AC"/>
    <w:rsid w:val="00B11E08"/>
    <w:rsid w:val="00B26C37"/>
    <w:rsid w:val="00B32CD3"/>
    <w:rsid w:val="00B35A93"/>
    <w:rsid w:val="00B3635B"/>
    <w:rsid w:val="00B3672D"/>
    <w:rsid w:val="00B4745C"/>
    <w:rsid w:val="00B72B0F"/>
    <w:rsid w:val="00B9223B"/>
    <w:rsid w:val="00BA4D1F"/>
    <w:rsid w:val="00BA7AD1"/>
    <w:rsid w:val="00BB2250"/>
    <w:rsid w:val="00BC0FDD"/>
    <w:rsid w:val="00BC22E0"/>
    <w:rsid w:val="00BD65B1"/>
    <w:rsid w:val="00BE28ED"/>
    <w:rsid w:val="00C03F20"/>
    <w:rsid w:val="00C25084"/>
    <w:rsid w:val="00C30A4F"/>
    <w:rsid w:val="00C70B66"/>
    <w:rsid w:val="00C71CD1"/>
    <w:rsid w:val="00C73143"/>
    <w:rsid w:val="00C77685"/>
    <w:rsid w:val="00C77815"/>
    <w:rsid w:val="00C85378"/>
    <w:rsid w:val="00C9297C"/>
    <w:rsid w:val="00CA6FDA"/>
    <w:rsid w:val="00CB3B6F"/>
    <w:rsid w:val="00CC0C5F"/>
    <w:rsid w:val="00CC2F3D"/>
    <w:rsid w:val="00CC5FF3"/>
    <w:rsid w:val="00CE2ADF"/>
    <w:rsid w:val="00CF1D7D"/>
    <w:rsid w:val="00CF45D3"/>
    <w:rsid w:val="00CF6B6C"/>
    <w:rsid w:val="00D042BB"/>
    <w:rsid w:val="00D06CA0"/>
    <w:rsid w:val="00D17789"/>
    <w:rsid w:val="00D21565"/>
    <w:rsid w:val="00D25860"/>
    <w:rsid w:val="00D2737E"/>
    <w:rsid w:val="00D274A9"/>
    <w:rsid w:val="00D32644"/>
    <w:rsid w:val="00D33229"/>
    <w:rsid w:val="00D33619"/>
    <w:rsid w:val="00D52AC7"/>
    <w:rsid w:val="00D54CA9"/>
    <w:rsid w:val="00D6053D"/>
    <w:rsid w:val="00D6340F"/>
    <w:rsid w:val="00D72D16"/>
    <w:rsid w:val="00D74213"/>
    <w:rsid w:val="00D8195B"/>
    <w:rsid w:val="00D8619F"/>
    <w:rsid w:val="00D86764"/>
    <w:rsid w:val="00DB5C0A"/>
    <w:rsid w:val="00DD13E2"/>
    <w:rsid w:val="00DF003C"/>
    <w:rsid w:val="00DF4501"/>
    <w:rsid w:val="00DF78AE"/>
    <w:rsid w:val="00E11E2E"/>
    <w:rsid w:val="00E371EC"/>
    <w:rsid w:val="00E6063A"/>
    <w:rsid w:val="00E62A59"/>
    <w:rsid w:val="00E72AE3"/>
    <w:rsid w:val="00E73B51"/>
    <w:rsid w:val="00E81B17"/>
    <w:rsid w:val="00EA1F89"/>
    <w:rsid w:val="00EB117B"/>
    <w:rsid w:val="00EB15E0"/>
    <w:rsid w:val="00EB40D6"/>
    <w:rsid w:val="00EB5F75"/>
    <w:rsid w:val="00EB79CD"/>
    <w:rsid w:val="00EE0F2E"/>
    <w:rsid w:val="00EE2A41"/>
    <w:rsid w:val="00EF09FB"/>
    <w:rsid w:val="00F02923"/>
    <w:rsid w:val="00F0351B"/>
    <w:rsid w:val="00F04E34"/>
    <w:rsid w:val="00F06472"/>
    <w:rsid w:val="00F0721E"/>
    <w:rsid w:val="00F13693"/>
    <w:rsid w:val="00F22566"/>
    <w:rsid w:val="00F22963"/>
    <w:rsid w:val="00F403EA"/>
    <w:rsid w:val="00F42753"/>
    <w:rsid w:val="00F510DB"/>
    <w:rsid w:val="00F727B0"/>
    <w:rsid w:val="00F72B5D"/>
    <w:rsid w:val="00F91F36"/>
    <w:rsid w:val="00F97F52"/>
    <w:rsid w:val="00FA2545"/>
    <w:rsid w:val="00FA5036"/>
    <w:rsid w:val="00FB4AAD"/>
    <w:rsid w:val="00FB4E3D"/>
    <w:rsid w:val="00FB5F2A"/>
    <w:rsid w:val="00FC4F9B"/>
    <w:rsid w:val="00FC59F0"/>
    <w:rsid w:val="00FD4599"/>
    <w:rsid w:val="00FD4784"/>
    <w:rsid w:val="00FD65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UnresolvedMention">
    <w:name w:val="Unresolved Mention"/>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pomex.org.mx/ipo3/lgt/indice/infoem/art_92_xvii.we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7287C-49F6-4215-AFF4-9CE99FBAA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4477</Words>
  <Characters>24625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2018-08-15T00:56:00Z</cp:lastPrinted>
  <dcterms:created xsi:type="dcterms:W3CDTF">2018-08-23T01:13:00Z</dcterms:created>
  <dcterms:modified xsi:type="dcterms:W3CDTF">2018-08-23T16:03:00Z</dcterms:modified>
</cp:coreProperties>
</file>